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5E2B5">
      <w:pPr>
        <w:overflowPunct w:val="0"/>
        <w:spacing w:line="600" w:lineRule="exact"/>
        <w:jc w:val="center"/>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t>四川省第五届马兰花创业培训讲师大赛</w:t>
      </w:r>
    </w:p>
    <w:p w14:paraId="5AD9560D">
      <w:pPr>
        <w:overflowPunct w:val="0"/>
        <w:spacing w:line="600" w:lineRule="exact"/>
        <w:jc w:val="center"/>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t>成都选拔赛技术文件</w:t>
      </w:r>
    </w:p>
    <w:p w14:paraId="68AEB708">
      <w:pPr>
        <w:overflowPunct w:val="0"/>
        <w:spacing w:line="600" w:lineRule="exact"/>
        <w:ind w:firstLine="640" w:firstLineChars="200"/>
        <w:rPr>
          <w:rFonts w:ascii="Times New Roman" w:hAnsi="Times New Roman" w:eastAsia="仿宋_GB2312" w:cs="Times New Roman"/>
          <w:color w:val="000000"/>
          <w:sz w:val="32"/>
          <w:szCs w:val="32"/>
        </w:rPr>
      </w:pPr>
    </w:p>
    <w:p w14:paraId="6C1C5646">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按照《四川省就业服务管理局关于举办四川省第五届马兰花创业培训讲师大赛的通知》（川就局函</w:t>
      </w:r>
      <w:r>
        <w:rPr>
          <w:rFonts w:ascii="Times New Roman" w:hAnsi="仿宋_GB2312" w:eastAsia="仿宋_GB2312" w:cs="Times New Roman"/>
          <w:color w:val="000000"/>
          <w:kern w:val="0"/>
          <w:sz w:val="32"/>
          <w:szCs w:val="32"/>
        </w:rPr>
        <w:t>〔</w:t>
      </w:r>
      <w:r>
        <w:rPr>
          <w:rFonts w:ascii="Times New Roman" w:hAnsi="Times New Roman" w:eastAsia="仿宋_GB2312" w:cs="Times New Roman"/>
          <w:color w:val="000000"/>
          <w:kern w:val="0"/>
          <w:sz w:val="32"/>
          <w:szCs w:val="32"/>
        </w:rPr>
        <w:t>2026</w:t>
      </w:r>
      <w:r>
        <w:rPr>
          <w:rFonts w:ascii="Times New Roman" w:hAnsi="仿宋_GB2312" w:eastAsia="仿宋_GB2312" w:cs="Times New Roman"/>
          <w:color w:val="000000"/>
          <w:kern w:val="0"/>
          <w:sz w:val="32"/>
          <w:szCs w:val="32"/>
        </w:rPr>
        <w:t>〕</w:t>
      </w:r>
      <w:r>
        <w:rPr>
          <w:rFonts w:ascii="Times New Roman" w:hAnsi="Times New Roman" w:eastAsia="仿宋_GB2312" w:cs="Times New Roman"/>
          <w:color w:val="000000"/>
          <w:kern w:val="0"/>
          <w:sz w:val="32"/>
          <w:szCs w:val="32"/>
        </w:rPr>
        <w:t>18</w:t>
      </w:r>
      <w:r>
        <w:rPr>
          <w:rFonts w:ascii="Times New Roman" w:hAnsi="Times New Roman" w:eastAsia="仿宋_GB2312" w:cs="Times New Roman"/>
          <w:color w:val="000000"/>
          <w:sz w:val="32"/>
          <w:szCs w:val="32"/>
        </w:rPr>
        <w:t>号）要求，并结合《四川省第五届马兰花创业培训讲师大赛成都选拔赛活动方案》，现制定四川省第五届马兰花创业培训讲师大赛成都选拔赛（以下简称“大赛”）技术文件，具体事项说明如下。</w:t>
      </w:r>
    </w:p>
    <w:p w14:paraId="20635CA4">
      <w:pPr>
        <w:overflowPunct w:val="0"/>
        <w:spacing w:line="60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一、大赛内容</w:t>
      </w:r>
    </w:p>
    <w:p w14:paraId="34ACFD1A">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大赛由成都市人力资源和社会保障局指导、成都市就业服务管理局负责组织实施，设有个人综合能力赛和特色课程设计作品赛。个人综合能力赛分设“创办你的企业”</w:t>
      </w:r>
      <w:r>
        <w:rPr>
          <w:rFonts w:ascii="Times New Roman" w:hAnsi="仿宋_GB2312" w:eastAsia="仿宋_GB2312" w:cs="Times New Roman"/>
          <w:color w:val="000000"/>
          <w:sz w:val="32"/>
          <w:szCs w:val="32"/>
        </w:rPr>
        <w:t>（</w:t>
      </w:r>
      <w:r>
        <w:rPr>
          <w:rFonts w:ascii="Times New Roman" w:hAnsi="Times New Roman" w:eastAsia="仿宋_GB2312" w:cs="Times New Roman"/>
          <w:color w:val="000000"/>
          <w:sz w:val="32"/>
          <w:szCs w:val="32"/>
        </w:rPr>
        <w:t>SYB</w:t>
      </w:r>
      <w:r>
        <w:rPr>
          <w:rFonts w:ascii="Times New Roman" w:hAnsi="仿宋_GB2312" w:eastAsia="仿宋_GB2312" w:cs="Times New Roman"/>
          <w:color w:val="000000"/>
          <w:sz w:val="32"/>
          <w:szCs w:val="32"/>
        </w:rPr>
        <w:t>）讲师个人综合能力赛（以下简称</w:t>
      </w:r>
      <w:r>
        <w:rPr>
          <w:rFonts w:ascii="Times New Roman" w:hAnsi="Times New Roman" w:eastAsia="仿宋_GB2312" w:cs="Times New Roman"/>
          <w:color w:val="000000"/>
          <w:sz w:val="32"/>
          <w:szCs w:val="32"/>
        </w:rPr>
        <w:t>“</w:t>
      </w:r>
      <w:bookmarkStart w:id="0" w:name="OLE_LINK3"/>
      <w:bookmarkStart w:id="1" w:name="OLE_LINK4"/>
      <w:bookmarkStart w:id="2" w:name="OLE_LINK6"/>
      <w:bookmarkStart w:id="3" w:name="OLE_LINK7"/>
      <w:bookmarkStart w:id="4" w:name="OLE_LINK5"/>
      <w:bookmarkStart w:id="5" w:name="OLE_LINK8"/>
      <w:r>
        <w:rPr>
          <w:rFonts w:ascii="Times New Roman" w:hAnsi="Times New Roman" w:eastAsia="仿宋_GB2312" w:cs="Times New Roman"/>
          <w:color w:val="000000"/>
          <w:sz w:val="32"/>
          <w:szCs w:val="32"/>
        </w:rPr>
        <w:t>SYB</w:t>
      </w:r>
      <w:r>
        <w:rPr>
          <w:rFonts w:ascii="Times New Roman" w:hAnsi="仿宋_GB2312" w:eastAsia="仿宋_GB2312" w:cs="Times New Roman"/>
          <w:color w:val="000000"/>
          <w:sz w:val="32"/>
          <w:szCs w:val="32"/>
        </w:rPr>
        <w:t>个人综合赛</w:t>
      </w:r>
      <w:bookmarkEnd w:id="0"/>
      <w:bookmarkEnd w:id="1"/>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）和网</w:t>
      </w:r>
      <w:r>
        <w:rPr>
          <w:rFonts w:ascii="Times New Roman" w:hAnsi="Times New Roman" w:eastAsia="仿宋_GB2312" w:cs="Times New Roman"/>
          <w:color w:val="000000"/>
          <w:sz w:val="32"/>
          <w:szCs w:val="32"/>
        </w:rPr>
        <w:t>络创业培训讲师个人综合能力赛（以下简称“网创个人综合赛</w:t>
      </w:r>
      <w:bookmarkEnd w:id="2"/>
      <w:bookmarkEnd w:id="3"/>
      <w:bookmarkEnd w:id="4"/>
      <w:bookmarkEnd w:id="5"/>
      <w:r>
        <w:rPr>
          <w:rFonts w:ascii="Times New Roman" w:hAnsi="Times New Roman" w:eastAsia="仿宋_GB2312" w:cs="Times New Roman"/>
          <w:color w:val="000000"/>
          <w:sz w:val="32"/>
          <w:szCs w:val="32"/>
        </w:rPr>
        <w:t>”）两个赛道；</w:t>
      </w:r>
      <w:bookmarkStart w:id="6" w:name="OLE_LINK10"/>
      <w:bookmarkStart w:id="7" w:name="OLE_LINK9"/>
      <w:r>
        <w:rPr>
          <w:rFonts w:ascii="Times New Roman" w:hAnsi="Times New Roman" w:eastAsia="仿宋_GB2312" w:cs="Times New Roman"/>
          <w:color w:val="000000"/>
          <w:sz w:val="32"/>
          <w:szCs w:val="32"/>
        </w:rPr>
        <w:t>特色课程设计作品</w:t>
      </w:r>
      <w:bookmarkEnd w:id="6"/>
      <w:bookmarkEnd w:id="7"/>
      <w:r>
        <w:rPr>
          <w:rFonts w:ascii="Times New Roman" w:hAnsi="Times New Roman" w:eastAsia="仿宋_GB2312" w:cs="Times New Roman"/>
          <w:color w:val="000000"/>
          <w:sz w:val="32"/>
          <w:szCs w:val="32"/>
        </w:rPr>
        <w:t>赛（以下简称“课程作品赛”）不限创业培训课程类别。</w:t>
      </w:r>
    </w:p>
    <w:p w14:paraId="279AB05C">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参赛选手根据大赛通知中的条件要求自行选择赛道参赛，参赛选手可同时参加个人综合赛与课程作品赛，同一选手不能同时参加SYB个人综合赛和网创个人综合赛。</w:t>
      </w:r>
    </w:p>
    <w:p w14:paraId="658AE824">
      <w:pPr>
        <w:overflowPunct w:val="0"/>
        <w:spacing w:line="600" w:lineRule="exact"/>
        <w:ind w:firstLine="640" w:firstLineChars="200"/>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（一）个人综合能力赛</w:t>
      </w:r>
    </w:p>
    <w:p w14:paraId="641BF825">
      <w:pPr>
        <w:overflowPunct w:val="0"/>
        <w:spacing w:line="600" w:lineRule="exact"/>
        <w:ind w:firstLine="640" w:firstLineChars="200"/>
        <w:rPr>
          <w:rFonts w:ascii="Times New Roman" w:hAnsi="Times New Roman" w:eastAsia="仿宋_GB2312" w:cs="Times New Roman"/>
          <w:color w:val="000000"/>
          <w:kern w:val="0"/>
          <w:sz w:val="32"/>
          <w:szCs w:val="32"/>
        </w:rPr>
      </w:pPr>
      <w:r>
        <w:rPr>
          <w:rFonts w:ascii="Times New Roman" w:hAnsi="仿宋_GB2312" w:eastAsia="仿宋_GB2312" w:cs="Times New Roman"/>
          <w:color w:val="000000"/>
          <w:kern w:val="0"/>
          <w:sz w:val="32"/>
          <w:szCs w:val="32"/>
        </w:rPr>
        <w:t>以《产生你的企业想法（</w:t>
      </w:r>
      <w:r>
        <w:rPr>
          <w:rFonts w:ascii="Times New Roman" w:hAnsi="Times New Roman" w:eastAsia="仿宋_GB2312" w:cs="Times New Roman"/>
          <w:color w:val="000000"/>
          <w:kern w:val="0"/>
          <w:sz w:val="32"/>
          <w:szCs w:val="32"/>
        </w:rPr>
        <w:t>GYB</w:t>
      </w:r>
      <w:r>
        <w:rPr>
          <w:rFonts w:ascii="Times New Roman" w:hAnsi="仿宋_GB2312" w:eastAsia="仿宋_GB2312" w:cs="Times New Roman"/>
          <w:color w:val="000000"/>
          <w:kern w:val="0"/>
          <w:sz w:val="32"/>
          <w:szCs w:val="32"/>
        </w:rPr>
        <w:t>）（第二版）》《创办你的企业（</w:t>
      </w:r>
      <w:r>
        <w:rPr>
          <w:rFonts w:ascii="Times New Roman" w:hAnsi="Times New Roman" w:eastAsia="仿宋_GB2312" w:cs="Times New Roman"/>
          <w:color w:val="000000"/>
          <w:kern w:val="0"/>
          <w:sz w:val="32"/>
          <w:szCs w:val="32"/>
        </w:rPr>
        <w:t>SYB</w:t>
      </w:r>
      <w:r>
        <w:rPr>
          <w:rFonts w:ascii="Times New Roman" w:hAnsi="仿宋_GB2312" w:eastAsia="仿宋_GB2312" w:cs="Times New Roman"/>
          <w:color w:val="000000"/>
          <w:kern w:val="0"/>
          <w:sz w:val="32"/>
          <w:szCs w:val="32"/>
        </w:rPr>
        <w:t>）（第二版）》《创业培训讲师手册（</w:t>
      </w:r>
      <w:r>
        <w:rPr>
          <w:rFonts w:ascii="Times New Roman" w:hAnsi="Times New Roman" w:eastAsia="仿宋_GB2312" w:cs="Times New Roman"/>
          <w:color w:val="000000"/>
          <w:kern w:val="0"/>
          <w:sz w:val="32"/>
          <w:szCs w:val="32"/>
        </w:rPr>
        <w:t>GYB/SYB</w:t>
      </w:r>
      <w:r>
        <w:rPr>
          <w:rFonts w:ascii="Times New Roman" w:hAnsi="仿宋_GB2312" w:eastAsia="仿宋_GB2312" w:cs="Times New Roman"/>
          <w:color w:val="000000"/>
          <w:kern w:val="0"/>
          <w:sz w:val="32"/>
          <w:szCs w:val="32"/>
        </w:rPr>
        <w:t>）》《创业培训（</w:t>
      </w:r>
      <w:r>
        <w:rPr>
          <w:rFonts w:ascii="Times New Roman" w:hAnsi="Times New Roman" w:eastAsia="仿宋_GB2312" w:cs="Times New Roman"/>
          <w:color w:val="000000"/>
          <w:kern w:val="0"/>
          <w:sz w:val="32"/>
          <w:szCs w:val="32"/>
        </w:rPr>
        <w:t>SIYB</w:t>
      </w:r>
      <w:r>
        <w:rPr>
          <w:rFonts w:ascii="Times New Roman" w:hAnsi="仿宋_GB2312" w:eastAsia="仿宋_GB2312" w:cs="Times New Roman"/>
          <w:color w:val="000000"/>
          <w:kern w:val="0"/>
          <w:sz w:val="32"/>
          <w:szCs w:val="32"/>
        </w:rPr>
        <w:t>）实操沙盘手册》和《网络创业培训（电商版）（第二版）》《网络创业培训讲师手册（电商版第二版）》《网络创业培训教程（直播版）》《网络创业培训讲师手册（直播版）》为主要内容，考查选手对理论知识的理解掌握程度及实操应用能力。</w:t>
      </w:r>
    </w:p>
    <w:p w14:paraId="088ED169">
      <w:pPr>
        <w:overflowPunct w:val="0"/>
        <w:spacing w:line="600" w:lineRule="exact"/>
        <w:ind w:firstLine="640" w:firstLineChars="200"/>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（二）课程作品赛</w:t>
      </w:r>
    </w:p>
    <w:p w14:paraId="3786793C">
      <w:pPr>
        <w:pStyle w:val="2"/>
        <w:overflowPunct w:val="0"/>
        <w:spacing w:after="0" w:line="600" w:lineRule="exact"/>
        <w:ind w:firstLine="67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选手</w:t>
      </w:r>
      <w:r>
        <w:rPr>
          <w:rFonts w:ascii="Times New Roman" w:hAnsi="仿宋_GB2312" w:eastAsia="仿宋_GB2312" w:cs="Times New Roman"/>
          <w:color w:val="000000"/>
          <w:kern w:val="0"/>
          <w:sz w:val="32"/>
          <w:szCs w:val="32"/>
        </w:rPr>
        <w:t>可个人或团队（不多于</w:t>
      </w:r>
      <w:r>
        <w:rPr>
          <w:rFonts w:ascii="Times New Roman" w:hAnsi="Times New Roman" w:eastAsia="仿宋_GB2312" w:cs="Times New Roman"/>
          <w:color w:val="000000"/>
          <w:kern w:val="0"/>
          <w:sz w:val="32"/>
          <w:szCs w:val="32"/>
        </w:rPr>
        <w:t>3</w:t>
      </w:r>
      <w:r>
        <w:rPr>
          <w:rFonts w:ascii="Times New Roman" w:hAnsi="仿宋_GB2312" w:eastAsia="仿宋_GB2312" w:cs="Times New Roman"/>
          <w:color w:val="000000"/>
          <w:kern w:val="0"/>
          <w:sz w:val="32"/>
          <w:szCs w:val="32"/>
        </w:rPr>
        <w:t>人，其中至少</w:t>
      </w:r>
      <w:r>
        <w:rPr>
          <w:rFonts w:ascii="Times New Roman" w:hAnsi="Times New Roman" w:eastAsia="仿宋_GB2312" w:cs="Times New Roman"/>
          <w:color w:val="000000"/>
          <w:kern w:val="0"/>
          <w:sz w:val="32"/>
          <w:szCs w:val="32"/>
        </w:rPr>
        <w:t>1</w:t>
      </w:r>
      <w:r>
        <w:rPr>
          <w:rFonts w:ascii="Times New Roman" w:hAnsi="仿宋_GB2312" w:eastAsia="仿宋_GB2312" w:cs="Times New Roman"/>
          <w:color w:val="000000"/>
          <w:kern w:val="0"/>
          <w:sz w:val="32"/>
          <w:szCs w:val="32"/>
        </w:rPr>
        <w:t>人应为马兰花创业培训师资）参赛</w:t>
      </w:r>
      <w:r>
        <w:rPr>
          <w:rFonts w:ascii="Times New Roman" w:hAnsi="Times New Roman" w:eastAsia="仿宋_GB2312" w:cs="Times New Roman"/>
          <w:color w:val="000000"/>
          <w:sz w:val="32"/>
          <w:szCs w:val="32"/>
        </w:rPr>
        <w:t>，按照《四川省第五届马兰花创业培训讲师大赛特色课程设计作品赛参赛要求及评分标准》（</w:t>
      </w:r>
      <w:r>
        <w:rPr>
          <w:rFonts w:ascii="Times New Roman" w:hAnsi="仿宋_GB2312" w:eastAsia="仿宋_GB2312" w:cs="Times New Roman"/>
          <w:color w:val="000000"/>
          <w:kern w:val="0"/>
          <w:sz w:val="32"/>
          <w:szCs w:val="32"/>
        </w:rPr>
        <w:t>附件</w:t>
      </w:r>
      <w:r>
        <w:rPr>
          <w:rFonts w:ascii="Times New Roman" w:hAnsi="Times New Roman" w:eastAsia="仿宋_GB2312" w:cs="Times New Roman"/>
          <w:color w:val="000000"/>
          <w:kern w:val="0"/>
          <w:sz w:val="32"/>
          <w:szCs w:val="32"/>
        </w:rPr>
        <w:t>2-1</w:t>
      </w:r>
      <w:r>
        <w:rPr>
          <w:rFonts w:ascii="Times New Roman" w:hAnsi="仿宋_GB2312" w:eastAsia="仿宋_GB2312" w:cs="Times New Roman"/>
          <w:color w:val="000000"/>
          <w:kern w:val="0"/>
          <w:sz w:val="32"/>
          <w:szCs w:val="32"/>
        </w:rPr>
        <w:t>）提交</w:t>
      </w:r>
      <w:r>
        <w:rPr>
          <w:rFonts w:ascii="Times New Roman" w:hAnsi="Times New Roman" w:eastAsia="仿宋_GB2312" w:cs="Times New Roman"/>
          <w:color w:val="000000"/>
          <w:sz w:val="32"/>
          <w:szCs w:val="32"/>
        </w:rPr>
        <w:t>教学案例作品。</w:t>
      </w:r>
    </w:p>
    <w:p w14:paraId="6AAD652C">
      <w:pPr>
        <w:overflowPunct w:val="0"/>
        <w:spacing w:line="600" w:lineRule="exact"/>
        <w:ind w:firstLine="640" w:firstLineChars="200"/>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（三）推荐要求</w:t>
      </w:r>
    </w:p>
    <w:p w14:paraId="6DFFAF6C">
      <w:pPr>
        <w:overflowPunct w:val="0"/>
        <w:snapToGrid w:val="0"/>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1.个人综合能力赛。各区（市）县推荐不少于2人参加SYB个人综合能力赛、推荐不少于2人参加网创个人综合能力赛。活跃培训讲师务必全部报名参赛，参赛表现与讲师定级、授课推荐等挂钩。</w:t>
      </w:r>
    </w:p>
    <w:p w14:paraId="41540EDA">
      <w:pPr>
        <w:overflowPunct w:val="0"/>
        <w:snapToGrid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2.特色课程设计作品赛。</w:t>
      </w:r>
      <w:r>
        <w:rPr>
          <w:rFonts w:ascii="Times New Roman" w:hAnsi="Times New Roman" w:eastAsia="仿宋_GB2312" w:cs="Times New Roman"/>
          <w:color w:val="000000"/>
          <w:sz w:val="32"/>
          <w:szCs w:val="32"/>
        </w:rPr>
        <w:t>各区（市）县须积极推动，择优推荐不少于</w:t>
      </w:r>
      <w:r>
        <w:rPr>
          <w:rFonts w:ascii="Times New Roman" w:hAnsi="Times New Roman" w:eastAsia="仿宋_GB2312" w:cs="Times New Roman"/>
          <w:color w:val="000000"/>
          <w:kern w:val="0"/>
          <w:sz w:val="32"/>
          <w:szCs w:val="32"/>
        </w:rPr>
        <w:t>1—2</w:t>
      </w:r>
      <w:r>
        <w:rPr>
          <w:rFonts w:ascii="Times New Roman" w:hAnsi="Times New Roman" w:eastAsia="仿宋_GB2312" w:cs="Times New Roman"/>
          <w:color w:val="000000"/>
          <w:sz w:val="32"/>
          <w:szCs w:val="32"/>
        </w:rPr>
        <w:t>件特色课程作品参加市赛。</w:t>
      </w:r>
    </w:p>
    <w:p w14:paraId="1C66E339">
      <w:pPr>
        <w:overflowPunct w:val="0"/>
        <w:snapToGrid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3.参赛选手根</w:t>
      </w:r>
      <w:r>
        <w:rPr>
          <w:rFonts w:ascii="Times New Roman" w:hAnsi="Times New Roman" w:eastAsia="仿宋_GB2312" w:cs="Times New Roman"/>
          <w:color w:val="000000"/>
          <w:sz w:val="32"/>
          <w:szCs w:val="32"/>
        </w:rPr>
        <w:t>据大赛通知中的条件要求自行选择赛道参赛，参赛选手可同时参加个人综合赛与课程作品赛，同一选手不能同时参加SYB个人综合赛和网创个人综合赛。</w:t>
      </w:r>
    </w:p>
    <w:p w14:paraId="37CF5E46">
      <w:pPr>
        <w:overflowPunct w:val="0"/>
        <w:spacing w:line="60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二、赛程及赛制安排</w:t>
      </w:r>
    </w:p>
    <w:p w14:paraId="376CD47C">
      <w:pPr>
        <w:overflowPunct w:val="0"/>
        <w:spacing w:line="600" w:lineRule="exact"/>
        <w:ind w:firstLine="640" w:firstLineChars="200"/>
        <w:rPr>
          <w:rFonts w:ascii="Times New Roman" w:hAnsi="Times New Roman" w:eastAsia="楷体_GB2312" w:cs="Times New Roman"/>
          <w:kern w:val="0"/>
          <w:sz w:val="32"/>
          <w:szCs w:val="32"/>
        </w:rPr>
      </w:pPr>
      <w:r>
        <w:rPr>
          <w:rFonts w:ascii="Times New Roman" w:hAnsi="楷体_GB2312" w:eastAsia="楷体_GB2312" w:cs="Times New Roman"/>
          <w:kern w:val="0"/>
          <w:sz w:val="32"/>
          <w:szCs w:val="32"/>
        </w:rPr>
        <w:t>（一）竞赛流程</w:t>
      </w:r>
    </w:p>
    <w:p w14:paraId="2BC98074">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仿宋_GB2312" w:eastAsia="仿宋_GB2312" w:cs="Times New Roman"/>
          <w:kern w:val="0"/>
          <w:sz w:val="32"/>
          <w:szCs w:val="32"/>
        </w:rPr>
        <w:t>个人综合能力赛参照省赛技术文件中突围晋级赛来组织，分两个环节，第一环节为</w:t>
      </w:r>
      <w:r>
        <w:rPr>
          <w:rFonts w:ascii="Times New Roman" w:hAnsi="Times New Roman" w:eastAsia="仿宋_GB2312" w:cs="Times New Roman"/>
          <w:kern w:val="0"/>
          <w:sz w:val="32"/>
          <w:szCs w:val="32"/>
        </w:rPr>
        <w:t>“</w:t>
      </w:r>
      <w:r>
        <w:rPr>
          <w:rFonts w:ascii="Times New Roman" w:hAnsi="仿宋_GB2312" w:eastAsia="仿宋_GB2312" w:cs="Times New Roman"/>
          <w:kern w:val="0"/>
          <w:sz w:val="32"/>
          <w:szCs w:val="32"/>
        </w:rPr>
        <w:t>精品课程展示</w:t>
      </w:r>
      <w:r>
        <w:rPr>
          <w:rFonts w:ascii="Times New Roman" w:hAnsi="Times New Roman" w:eastAsia="仿宋_GB2312" w:cs="Times New Roman"/>
          <w:kern w:val="0"/>
          <w:sz w:val="32"/>
          <w:szCs w:val="32"/>
        </w:rPr>
        <w:t>”</w:t>
      </w:r>
      <w:r>
        <w:rPr>
          <w:rFonts w:ascii="Times New Roman" w:hAnsi="仿宋_GB2312" w:eastAsia="仿宋_GB2312" w:cs="Times New Roman"/>
          <w:kern w:val="0"/>
          <w:sz w:val="32"/>
          <w:szCs w:val="32"/>
        </w:rPr>
        <w:t>，第二环节为</w:t>
      </w:r>
      <w:r>
        <w:rPr>
          <w:rFonts w:ascii="Times New Roman" w:hAnsi="Times New Roman" w:eastAsia="仿宋_GB2312" w:cs="Times New Roman"/>
          <w:kern w:val="0"/>
          <w:sz w:val="32"/>
          <w:szCs w:val="32"/>
        </w:rPr>
        <w:t>“</w:t>
      </w:r>
      <w:r>
        <w:rPr>
          <w:rFonts w:ascii="Times New Roman" w:hAnsi="仿宋_GB2312" w:eastAsia="仿宋_GB2312" w:cs="Times New Roman"/>
          <w:kern w:val="0"/>
          <w:sz w:val="32"/>
          <w:szCs w:val="32"/>
        </w:rPr>
        <w:t>创业指导实战</w:t>
      </w:r>
      <w:r>
        <w:rPr>
          <w:rFonts w:ascii="Times New Roman" w:hAnsi="Times New Roman" w:eastAsia="仿宋_GB2312" w:cs="Times New Roman"/>
          <w:kern w:val="0"/>
          <w:sz w:val="32"/>
          <w:szCs w:val="32"/>
        </w:rPr>
        <w:t>”</w:t>
      </w:r>
      <w:r>
        <w:rPr>
          <w:rFonts w:ascii="Times New Roman" w:hAnsi="仿宋_GB2312" w:eastAsia="仿宋_GB2312" w:cs="Times New Roman"/>
          <w:kern w:val="0"/>
          <w:sz w:val="32"/>
          <w:szCs w:val="32"/>
        </w:rPr>
        <w:t>。</w:t>
      </w:r>
      <w:r>
        <w:rPr>
          <w:rFonts w:ascii="Times New Roman" w:hAnsi="Times New Roman" w:eastAsia="仿宋_GB2312" w:cs="Times New Roman"/>
          <w:kern w:val="0"/>
          <w:sz w:val="32"/>
          <w:szCs w:val="32"/>
        </w:rPr>
        <w:t>SYB</w:t>
      </w:r>
      <w:r>
        <w:rPr>
          <w:rFonts w:ascii="Times New Roman" w:hAnsi="仿宋_GB2312" w:eastAsia="仿宋_GB2312" w:cs="Times New Roman"/>
          <w:kern w:val="0"/>
          <w:sz w:val="32"/>
          <w:szCs w:val="32"/>
        </w:rPr>
        <w:t>赛道与网创赛道同时进行。</w:t>
      </w:r>
    </w:p>
    <w:tbl>
      <w:tblPr>
        <w:tblStyle w:val="4"/>
        <w:tblW w:w="88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21"/>
        <w:gridCol w:w="5468"/>
      </w:tblGrid>
      <w:tr w14:paraId="5F46A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jc w:val="center"/>
        </w:trPr>
        <w:tc>
          <w:tcPr>
            <w:tcW w:w="3421" w:type="dxa"/>
            <w:noWrap w:val="0"/>
            <w:vAlign w:val="top"/>
          </w:tcPr>
          <w:p w14:paraId="7F62A15A">
            <w:pPr>
              <w:spacing w:before="143" w:line="219" w:lineRule="auto"/>
              <w:ind w:left="979"/>
              <w:rPr>
                <w:rFonts w:ascii="Times New Roman" w:hAnsi="Times New Roman" w:cs="Times New Roman"/>
                <w:sz w:val="24"/>
              </w:rPr>
            </w:pPr>
            <w:r>
              <w:rPr>
                <w:rFonts w:ascii="Times New Roman" w:hAnsi="宋体" w:cs="Times New Roman"/>
                <w:b/>
                <w:bCs/>
                <w:spacing w:val="-3"/>
                <w:sz w:val="24"/>
              </w:rPr>
              <w:t>突围晋级赛</w:t>
            </w:r>
          </w:p>
        </w:tc>
        <w:tc>
          <w:tcPr>
            <w:tcW w:w="5468" w:type="dxa"/>
            <w:noWrap w:val="0"/>
            <w:vAlign w:val="top"/>
          </w:tcPr>
          <w:p w14:paraId="6E58C3FC">
            <w:pPr>
              <w:spacing w:before="143" w:line="219" w:lineRule="auto"/>
              <w:ind w:left="2338"/>
              <w:rPr>
                <w:rFonts w:ascii="Times New Roman" w:hAnsi="Times New Roman" w:cs="Times New Roman"/>
                <w:sz w:val="24"/>
              </w:rPr>
            </w:pPr>
            <w:r>
              <w:rPr>
                <w:rFonts w:ascii="Times New Roman" w:hAnsi="宋体" w:cs="Times New Roman"/>
                <w:b/>
                <w:bCs/>
                <w:spacing w:val="1"/>
                <w:sz w:val="24"/>
              </w:rPr>
              <w:t>竞赛时间</w:t>
            </w:r>
          </w:p>
        </w:tc>
      </w:tr>
      <w:tr w14:paraId="7A76D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421" w:type="dxa"/>
            <w:noWrap w:val="0"/>
            <w:vAlign w:val="top"/>
          </w:tcPr>
          <w:p w14:paraId="3C31011C">
            <w:pPr>
              <w:spacing w:before="144" w:line="219" w:lineRule="auto"/>
              <w:ind w:left="834"/>
              <w:rPr>
                <w:rFonts w:ascii="Times New Roman" w:hAnsi="Times New Roman" w:cs="Times New Roman"/>
                <w:sz w:val="24"/>
              </w:rPr>
            </w:pPr>
            <w:r>
              <w:rPr>
                <w:rFonts w:ascii="Times New Roman" w:hAnsi="宋体" w:cs="Times New Roman"/>
                <w:spacing w:val="2"/>
                <w:sz w:val="24"/>
              </w:rPr>
              <w:t>精品课程展示</w:t>
            </w:r>
          </w:p>
        </w:tc>
        <w:tc>
          <w:tcPr>
            <w:tcW w:w="5468" w:type="dxa"/>
            <w:noWrap w:val="0"/>
            <w:vAlign w:val="top"/>
          </w:tcPr>
          <w:p w14:paraId="22FC3B4F">
            <w:pPr>
              <w:spacing w:before="146" w:line="220" w:lineRule="auto"/>
              <w:ind w:left="1683"/>
              <w:rPr>
                <w:rFonts w:ascii="Times New Roman" w:hAnsi="Times New Roman" w:cs="Times New Roman"/>
                <w:sz w:val="24"/>
              </w:rPr>
            </w:pPr>
            <w:r>
              <w:rPr>
                <w:rFonts w:ascii="Times New Roman" w:hAnsi="Times New Roman" w:cs="Times New Roman"/>
                <w:spacing w:val="-2"/>
                <w:sz w:val="24"/>
              </w:rPr>
              <w:t>8</w:t>
            </w:r>
            <w:r>
              <w:rPr>
                <w:rFonts w:ascii="Times New Roman" w:hAnsi="宋体" w:cs="Times New Roman"/>
                <w:spacing w:val="-2"/>
                <w:sz w:val="24"/>
              </w:rPr>
              <w:t>分钟现场授课展示</w:t>
            </w:r>
          </w:p>
        </w:tc>
      </w:tr>
      <w:tr w14:paraId="08D70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jc w:val="center"/>
        </w:trPr>
        <w:tc>
          <w:tcPr>
            <w:tcW w:w="3421" w:type="dxa"/>
            <w:noWrap w:val="0"/>
            <w:vAlign w:val="top"/>
          </w:tcPr>
          <w:p w14:paraId="49C20F16">
            <w:pPr>
              <w:spacing w:before="149" w:line="220" w:lineRule="auto"/>
              <w:ind w:left="834"/>
              <w:rPr>
                <w:rFonts w:ascii="Times New Roman" w:hAnsi="Times New Roman" w:cs="Times New Roman"/>
                <w:sz w:val="24"/>
              </w:rPr>
            </w:pPr>
            <w:r>
              <w:rPr>
                <w:rFonts w:ascii="Times New Roman" w:hAnsi="宋体" w:cs="Times New Roman"/>
                <w:spacing w:val="2"/>
                <w:sz w:val="24"/>
              </w:rPr>
              <w:t>创业指导实战</w:t>
            </w:r>
          </w:p>
        </w:tc>
        <w:tc>
          <w:tcPr>
            <w:tcW w:w="5468" w:type="dxa"/>
            <w:noWrap w:val="0"/>
            <w:vAlign w:val="top"/>
          </w:tcPr>
          <w:p w14:paraId="23422DE4">
            <w:pPr>
              <w:spacing w:before="149" w:line="220" w:lineRule="auto"/>
              <w:ind w:left="1683"/>
              <w:rPr>
                <w:rFonts w:ascii="Times New Roman" w:hAnsi="Times New Roman" w:cs="Times New Roman"/>
                <w:sz w:val="24"/>
              </w:rPr>
            </w:pPr>
            <w:r>
              <w:rPr>
                <w:rFonts w:ascii="Times New Roman" w:hAnsi="Times New Roman" w:cs="Times New Roman"/>
                <w:spacing w:val="-2"/>
                <w:sz w:val="24"/>
              </w:rPr>
              <w:t>8</w:t>
            </w:r>
            <w:r>
              <w:rPr>
                <w:rFonts w:ascii="Times New Roman" w:hAnsi="宋体" w:cs="Times New Roman"/>
                <w:spacing w:val="-2"/>
                <w:sz w:val="24"/>
              </w:rPr>
              <w:t>分钟现场论述展示</w:t>
            </w:r>
          </w:p>
        </w:tc>
      </w:tr>
    </w:tbl>
    <w:p w14:paraId="701A205F">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第一环节：精品课程展示</w:t>
      </w:r>
    </w:p>
    <w:p w14:paraId="7172E921">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SYB</w:t>
      </w:r>
      <w:r>
        <w:rPr>
          <w:rFonts w:ascii="Times New Roman" w:hAnsi="仿宋_GB2312" w:eastAsia="仿宋_GB2312" w:cs="Times New Roman"/>
          <w:kern w:val="0"/>
          <w:sz w:val="32"/>
          <w:szCs w:val="32"/>
        </w:rPr>
        <w:t>赛道以《产生你的企业想法（</w:t>
      </w:r>
      <w:r>
        <w:rPr>
          <w:rFonts w:ascii="Times New Roman" w:hAnsi="Times New Roman" w:eastAsia="仿宋_GB2312" w:cs="Times New Roman"/>
          <w:kern w:val="0"/>
          <w:sz w:val="32"/>
          <w:szCs w:val="32"/>
        </w:rPr>
        <w:t>GYB</w:t>
      </w:r>
      <w:r>
        <w:rPr>
          <w:rFonts w:ascii="Times New Roman" w:hAnsi="仿宋_GB2312" w:eastAsia="仿宋_GB2312" w:cs="Times New Roman"/>
          <w:kern w:val="0"/>
          <w:sz w:val="32"/>
          <w:szCs w:val="32"/>
        </w:rPr>
        <w:t>）（第二版）》《创办你的企业（</w:t>
      </w:r>
      <w:r>
        <w:rPr>
          <w:rFonts w:ascii="Times New Roman" w:hAnsi="Times New Roman" w:eastAsia="仿宋_GB2312" w:cs="Times New Roman"/>
          <w:kern w:val="0"/>
          <w:sz w:val="32"/>
          <w:szCs w:val="32"/>
        </w:rPr>
        <w:t>SYB</w:t>
      </w:r>
      <w:r>
        <w:rPr>
          <w:rFonts w:ascii="Times New Roman" w:hAnsi="仿宋_GB2312" w:eastAsia="仿宋_GB2312" w:cs="Times New Roman"/>
          <w:kern w:val="0"/>
          <w:sz w:val="32"/>
          <w:szCs w:val="32"/>
        </w:rPr>
        <w:t>）（第二版）》为基础，网创赛道以《网络创业培训教程（电商版）（第二版）》《网络创业培训教程（直播版）》为基础，结合创业培训实际和学员需求合理适度拓展授课题目设置，考查选手培训重点把握能力、培训难点化解能力、培训课程设计能力、培训技术运用能力。选手现场抽取题目，进入封闭备赛区进行</w:t>
      </w:r>
      <w:r>
        <w:rPr>
          <w:rFonts w:ascii="Times New Roman" w:hAnsi="Times New Roman" w:eastAsia="仿宋_GB2312" w:cs="Times New Roman"/>
          <w:kern w:val="0"/>
          <w:sz w:val="32"/>
          <w:szCs w:val="32"/>
        </w:rPr>
        <w:t>8</w:t>
      </w:r>
      <w:r>
        <w:rPr>
          <w:rFonts w:ascii="Times New Roman" w:hAnsi="仿宋_GB2312" w:eastAsia="仿宋_GB2312" w:cs="Times New Roman"/>
          <w:kern w:val="0"/>
          <w:sz w:val="32"/>
          <w:szCs w:val="32"/>
        </w:rPr>
        <w:t>分钟准备。（可现场自选并制作使用</w:t>
      </w:r>
      <w:r>
        <w:rPr>
          <w:rFonts w:ascii="Times New Roman" w:hAnsi="Times New Roman" w:eastAsia="仿宋_GB2312" w:cs="Times New Roman"/>
          <w:kern w:val="0"/>
          <w:sz w:val="32"/>
          <w:szCs w:val="32"/>
        </w:rPr>
        <w:t>PPT</w:t>
      </w:r>
      <w:r>
        <w:rPr>
          <w:rFonts w:ascii="Times New Roman" w:hAnsi="仿宋_GB2312" w:eastAsia="仿宋_GB2312" w:cs="Times New Roman"/>
          <w:kern w:val="0"/>
          <w:sz w:val="32"/>
          <w:szCs w:val="32"/>
        </w:rPr>
        <w:t>、彩色卡纸等，下同）禁止携带任何个人电子设备及资料。准备结束后，选手根据题目进行</w:t>
      </w:r>
      <w:r>
        <w:rPr>
          <w:rFonts w:ascii="Times New Roman" w:hAnsi="Times New Roman" w:eastAsia="仿宋_GB2312" w:cs="Times New Roman"/>
          <w:kern w:val="0"/>
          <w:sz w:val="32"/>
          <w:szCs w:val="32"/>
        </w:rPr>
        <w:t>8</w:t>
      </w:r>
      <w:r>
        <w:rPr>
          <w:rFonts w:ascii="Times New Roman" w:hAnsi="仿宋_GB2312" w:eastAsia="仿宋_GB2312" w:cs="Times New Roman"/>
          <w:kern w:val="0"/>
          <w:sz w:val="32"/>
          <w:szCs w:val="32"/>
        </w:rPr>
        <w:t>分钟现场授课展示。</w:t>
      </w:r>
      <w:r>
        <w:rPr>
          <w:rFonts w:ascii="Times New Roman" w:hAnsi="Times New Roman" w:eastAsia="仿宋_GB2312" w:cs="Times New Roman"/>
          <w:kern w:val="0"/>
          <w:sz w:val="32"/>
          <w:szCs w:val="32"/>
        </w:rPr>
        <w:t>SYB</w:t>
      </w:r>
      <w:r>
        <w:rPr>
          <w:rFonts w:ascii="Times New Roman" w:hAnsi="仿宋_GB2312" w:eastAsia="仿宋_GB2312" w:cs="Times New Roman"/>
          <w:kern w:val="0"/>
          <w:sz w:val="32"/>
          <w:szCs w:val="32"/>
        </w:rPr>
        <w:t>赛道结束后评委集中点评</w:t>
      </w:r>
      <w:r>
        <w:rPr>
          <w:rFonts w:ascii="Times New Roman" w:hAnsi="Times New Roman" w:eastAsia="仿宋_GB2312" w:cs="Times New Roman"/>
          <w:kern w:val="0"/>
          <w:sz w:val="32"/>
          <w:szCs w:val="32"/>
        </w:rPr>
        <w:t>5</w:t>
      </w:r>
      <w:r>
        <w:rPr>
          <w:rFonts w:ascii="Times New Roman" w:hAnsi="仿宋_GB2312" w:eastAsia="仿宋_GB2312" w:cs="Times New Roman"/>
          <w:kern w:val="0"/>
          <w:sz w:val="32"/>
          <w:szCs w:val="32"/>
        </w:rPr>
        <w:t>分钟，网创赛道结束后评委集中点评</w:t>
      </w:r>
      <w:r>
        <w:rPr>
          <w:rFonts w:ascii="Times New Roman" w:hAnsi="Times New Roman" w:eastAsia="仿宋_GB2312" w:cs="Times New Roman"/>
          <w:kern w:val="0"/>
          <w:sz w:val="32"/>
          <w:szCs w:val="32"/>
        </w:rPr>
        <w:t>5</w:t>
      </w:r>
      <w:r>
        <w:rPr>
          <w:rFonts w:ascii="Times New Roman" w:hAnsi="仿宋_GB2312" w:eastAsia="仿宋_GB2312" w:cs="Times New Roman"/>
          <w:kern w:val="0"/>
          <w:sz w:val="32"/>
          <w:szCs w:val="32"/>
        </w:rPr>
        <w:t>分钟。满分</w:t>
      </w:r>
      <w:r>
        <w:rPr>
          <w:rFonts w:ascii="Times New Roman" w:hAnsi="Times New Roman" w:eastAsia="仿宋_GB2312" w:cs="Times New Roman"/>
          <w:kern w:val="0"/>
          <w:sz w:val="32"/>
          <w:szCs w:val="32"/>
        </w:rPr>
        <w:t>100</w:t>
      </w:r>
      <w:r>
        <w:rPr>
          <w:rFonts w:ascii="Times New Roman" w:hAnsi="仿宋_GB2312" w:eastAsia="仿宋_GB2312" w:cs="Times New Roman"/>
          <w:kern w:val="0"/>
          <w:sz w:val="32"/>
          <w:szCs w:val="32"/>
        </w:rPr>
        <w:t>分，占市赛总成绩的</w:t>
      </w:r>
      <w:r>
        <w:rPr>
          <w:rFonts w:ascii="Times New Roman" w:hAnsi="Times New Roman" w:eastAsia="仿宋_GB2312" w:cs="Times New Roman"/>
          <w:kern w:val="0"/>
          <w:sz w:val="32"/>
          <w:szCs w:val="32"/>
        </w:rPr>
        <w:t>50%</w:t>
      </w:r>
      <w:r>
        <w:rPr>
          <w:rFonts w:ascii="Times New Roman" w:hAnsi="仿宋_GB2312" w:eastAsia="仿宋_GB2312" w:cs="Times New Roman"/>
          <w:kern w:val="0"/>
          <w:sz w:val="32"/>
          <w:szCs w:val="32"/>
        </w:rPr>
        <w:t>。</w:t>
      </w:r>
    </w:p>
    <w:p w14:paraId="6E000494">
      <w:pPr>
        <w:overflowPunct w:val="0"/>
        <w:spacing w:line="600"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第二环节：创业指导实战</w:t>
      </w:r>
    </w:p>
    <w:p w14:paraId="2A629DD4">
      <w:pPr>
        <w:overflowPunct w:val="0"/>
        <w:snapToGrid w:val="0"/>
        <w:spacing w:line="600" w:lineRule="exact"/>
        <w:ind w:firstLine="640" w:firstLineChars="200"/>
        <w:outlineLvl w:val="1"/>
        <w:rPr>
          <w:rFonts w:ascii="Times New Roman" w:hAnsi="Times New Roman" w:eastAsia="仿宋_GB2312" w:cs="Times New Roman"/>
          <w:kern w:val="0"/>
          <w:sz w:val="32"/>
          <w:szCs w:val="32"/>
        </w:rPr>
      </w:pPr>
      <w:r>
        <w:rPr>
          <w:rFonts w:ascii="Times New Roman" w:hAnsi="仿宋_GB2312" w:eastAsia="仿宋_GB2312" w:cs="Times New Roman"/>
          <w:kern w:val="0"/>
          <w:sz w:val="32"/>
          <w:szCs w:val="32"/>
        </w:rPr>
        <w:t>本环节紧扣马兰花创业培训后续服务核心要求，以《创业指导师》国家职业标准及系列教材为参考依据，围绕企业创办及经营过程中面临的挑战或存在的问题设计案例，重点考查讲师的问题诊断能力、方案定制能力、资源匹配能力与临场处置能力。选手现场抽取</w:t>
      </w:r>
      <w:r>
        <w:rPr>
          <w:rFonts w:ascii="Times New Roman" w:hAnsi="Times New Roman" w:eastAsia="仿宋_GB2312" w:cs="Times New Roman"/>
          <w:kern w:val="0"/>
          <w:sz w:val="32"/>
          <w:szCs w:val="32"/>
        </w:rPr>
        <w:t>1</w:t>
      </w:r>
      <w:r>
        <w:rPr>
          <w:rFonts w:ascii="Times New Roman" w:hAnsi="仿宋_GB2312" w:eastAsia="仿宋_GB2312" w:cs="Times New Roman"/>
          <w:kern w:val="0"/>
          <w:sz w:val="32"/>
          <w:szCs w:val="32"/>
        </w:rPr>
        <w:t>道创业指导情景案例题，封闭进行</w:t>
      </w:r>
      <w:r>
        <w:rPr>
          <w:rFonts w:ascii="Times New Roman" w:hAnsi="Times New Roman" w:eastAsia="仿宋_GB2312" w:cs="Times New Roman"/>
          <w:kern w:val="0"/>
          <w:sz w:val="32"/>
          <w:szCs w:val="32"/>
        </w:rPr>
        <w:t>8</w:t>
      </w:r>
      <w:r>
        <w:rPr>
          <w:rFonts w:ascii="Times New Roman" w:hAnsi="仿宋_GB2312" w:eastAsia="仿宋_GB2312" w:cs="Times New Roman"/>
          <w:kern w:val="0"/>
          <w:sz w:val="32"/>
          <w:szCs w:val="32"/>
        </w:rPr>
        <w:t>分钟准备（组委会统一提供纸笔、彩色卡纸等视觉教具，禁止携带任何个人电子设备及资料），再根据题目进行</w:t>
      </w:r>
      <w:r>
        <w:rPr>
          <w:rFonts w:ascii="Times New Roman" w:hAnsi="Times New Roman" w:eastAsia="仿宋_GB2312" w:cs="Times New Roman"/>
          <w:kern w:val="0"/>
          <w:sz w:val="32"/>
          <w:szCs w:val="32"/>
        </w:rPr>
        <w:t>8</w:t>
      </w:r>
      <w:r>
        <w:rPr>
          <w:rFonts w:ascii="Times New Roman" w:hAnsi="仿宋_GB2312" w:eastAsia="仿宋_GB2312" w:cs="Times New Roman"/>
          <w:kern w:val="0"/>
          <w:sz w:val="32"/>
          <w:szCs w:val="32"/>
        </w:rPr>
        <w:t>分钟现场论述展示。</w:t>
      </w:r>
      <w:r>
        <w:rPr>
          <w:rFonts w:ascii="Times New Roman" w:hAnsi="Times New Roman" w:eastAsia="仿宋_GB2312" w:cs="Times New Roman"/>
          <w:kern w:val="0"/>
          <w:sz w:val="32"/>
          <w:szCs w:val="32"/>
        </w:rPr>
        <w:t>SYB</w:t>
      </w:r>
      <w:r>
        <w:rPr>
          <w:rFonts w:ascii="Times New Roman" w:hAnsi="仿宋_GB2312" w:eastAsia="仿宋_GB2312" w:cs="Times New Roman"/>
          <w:kern w:val="0"/>
          <w:sz w:val="32"/>
          <w:szCs w:val="32"/>
        </w:rPr>
        <w:t>赛道结束后评委集中点评</w:t>
      </w:r>
      <w:r>
        <w:rPr>
          <w:rFonts w:ascii="Times New Roman" w:hAnsi="Times New Roman" w:eastAsia="仿宋_GB2312" w:cs="Times New Roman"/>
          <w:kern w:val="0"/>
          <w:sz w:val="32"/>
          <w:szCs w:val="32"/>
        </w:rPr>
        <w:t>5</w:t>
      </w:r>
      <w:r>
        <w:rPr>
          <w:rFonts w:ascii="Times New Roman" w:hAnsi="仿宋_GB2312" w:eastAsia="仿宋_GB2312" w:cs="Times New Roman"/>
          <w:kern w:val="0"/>
          <w:sz w:val="32"/>
          <w:szCs w:val="32"/>
        </w:rPr>
        <w:t>分钟，网创赛道结束后评委集中点评</w:t>
      </w:r>
      <w:r>
        <w:rPr>
          <w:rFonts w:ascii="Times New Roman" w:hAnsi="Times New Roman" w:eastAsia="仿宋_GB2312" w:cs="Times New Roman"/>
          <w:kern w:val="0"/>
          <w:sz w:val="32"/>
          <w:szCs w:val="32"/>
        </w:rPr>
        <w:t>5</w:t>
      </w:r>
      <w:r>
        <w:rPr>
          <w:rFonts w:ascii="Times New Roman" w:hAnsi="仿宋_GB2312" w:eastAsia="仿宋_GB2312" w:cs="Times New Roman"/>
          <w:kern w:val="0"/>
          <w:sz w:val="32"/>
          <w:szCs w:val="32"/>
        </w:rPr>
        <w:t>分钟。满分</w:t>
      </w:r>
      <w:r>
        <w:rPr>
          <w:rFonts w:ascii="Times New Roman" w:hAnsi="Times New Roman" w:eastAsia="仿宋_GB2312" w:cs="Times New Roman"/>
          <w:kern w:val="0"/>
          <w:sz w:val="32"/>
          <w:szCs w:val="32"/>
        </w:rPr>
        <w:t>100</w:t>
      </w:r>
      <w:r>
        <w:rPr>
          <w:rFonts w:ascii="Times New Roman" w:hAnsi="仿宋_GB2312" w:eastAsia="仿宋_GB2312" w:cs="Times New Roman"/>
          <w:kern w:val="0"/>
          <w:sz w:val="32"/>
          <w:szCs w:val="32"/>
        </w:rPr>
        <w:t>分，占市赛总成绩的</w:t>
      </w:r>
      <w:r>
        <w:rPr>
          <w:rFonts w:ascii="Times New Roman" w:hAnsi="Times New Roman" w:eastAsia="仿宋_GB2312" w:cs="Times New Roman"/>
          <w:kern w:val="0"/>
          <w:sz w:val="32"/>
          <w:szCs w:val="32"/>
        </w:rPr>
        <w:t>50%</w:t>
      </w:r>
      <w:r>
        <w:rPr>
          <w:rFonts w:ascii="Times New Roman" w:hAnsi="仿宋_GB2312" w:eastAsia="仿宋_GB2312" w:cs="Times New Roman"/>
          <w:kern w:val="0"/>
          <w:sz w:val="32"/>
          <w:szCs w:val="32"/>
        </w:rPr>
        <w:t>。</w:t>
      </w:r>
    </w:p>
    <w:p w14:paraId="6780E629">
      <w:pPr>
        <w:overflowPunct w:val="0"/>
        <w:spacing w:line="600" w:lineRule="exact"/>
        <w:ind w:firstLine="640" w:firstLineChars="200"/>
        <w:rPr>
          <w:rFonts w:ascii="Times New Roman" w:hAnsi="Times New Roman" w:eastAsia="楷体_GB2312" w:cs="Times New Roman"/>
          <w:kern w:val="0"/>
          <w:sz w:val="32"/>
          <w:szCs w:val="32"/>
        </w:rPr>
      </w:pPr>
      <w:r>
        <w:rPr>
          <w:rFonts w:ascii="Times New Roman" w:hAnsi="楷体_GB2312" w:eastAsia="楷体_GB2312" w:cs="Times New Roman"/>
          <w:kern w:val="0"/>
          <w:sz w:val="32"/>
          <w:szCs w:val="32"/>
        </w:rPr>
        <w:t>（三）评比规则</w:t>
      </w:r>
    </w:p>
    <w:p w14:paraId="05D482FF">
      <w:pPr>
        <w:overflowPunct w:val="0"/>
        <w:snapToGrid w:val="0"/>
        <w:spacing w:line="600" w:lineRule="exact"/>
        <w:ind w:firstLine="640" w:firstLineChars="200"/>
        <w:outlineLvl w:val="1"/>
        <w:rPr>
          <w:rFonts w:ascii="Times New Roman" w:hAnsi="Times New Roman" w:eastAsia="仿宋_GB2312" w:cs="Times New Roman"/>
          <w:color w:val="000000"/>
          <w:sz w:val="32"/>
          <w:szCs w:val="32"/>
        </w:rPr>
      </w:pPr>
      <w:r>
        <w:rPr>
          <w:rFonts w:ascii="Times New Roman" w:hAnsi="仿宋_GB2312" w:eastAsia="仿宋_GB2312" w:cs="Times New Roman"/>
          <w:color w:val="000000"/>
          <w:sz w:val="32"/>
          <w:szCs w:val="32"/>
        </w:rPr>
        <w:t>市赛总成绩满分</w:t>
      </w:r>
      <w:r>
        <w:rPr>
          <w:rFonts w:ascii="Times New Roman" w:hAnsi="Times New Roman" w:eastAsia="仿宋_GB2312" w:cs="Times New Roman"/>
          <w:color w:val="000000"/>
          <w:sz w:val="32"/>
          <w:szCs w:val="32"/>
        </w:rPr>
        <w:t>100</w:t>
      </w:r>
      <w:r>
        <w:rPr>
          <w:rFonts w:ascii="Times New Roman" w:hAnsi="仿宋_GB2312" w:eastAsia="仿宋_GB2312" w:cs="Times New Roman"/>
          <w:color w:val="000000"/>
          <w:sz w:val="32"/>
          <w:szCs w:val="32"/>
        </w:rPr>
        <w:t>分，按照</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精品课程展示</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和</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创业指导实战</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成绩各占</w:t>
      </w:r>
      <w:r>
        <w:rPr>
          <w:rFonts w:ascii="Times New Roman" w:hAnsi="Times New Roman" w:eastAsia="仿宋_GB2312" w:cs="Times New Roman"/>
          <w:color w:val="000000"/>
          <w:sz w:val="32"/>
          <w:szCs w:val="32"/>
        </w:rPr>
        <w:t>50%</w:t>
      </w:r>
      <w:r>
        <w:rPr>
          <w:rFonts w:ascii="Times New Roman" w:hAnsi="仿宋_GB2312" w:eastAsia="仿宋_GB2312" w:cs="Times New Roman"/>
          <w:color w:val="000000"/>
          <w:sz w:val="32"/>
          <w:szCs w:val="32"/>
        </w:rPr>
        <w:t>的比例合成。经市赛组委会确认后按成绩从高到低排序，最终确定获奖名次。如选手总成绩相同，且影响奖项等级，取</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创业指导实战</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成绩高者排名靠前。如总成绩与</w:t>
      </w:r>
      <w:r>
        <w:rPr>
          <w:rFonts w:ascii="Times New Roman" w:hAnsi="Times New Roman" w:eastAsia="仿宋_GB2312" w:cs="Times New Roman"/>
          <w:color w:val="000000"/>
          <w:sz w:val="32"/>
          <w:szCs w:val="32"/>
        </w:rPr>
        <w:t>2</w:t>
      </w:r>
      <w:r>
        <w:rPr>
          <w:rFonts w:ascii="Times New Roman" w:hAnsi="仿宋_GB2312" w:eastAsia="仿宋_GB2312" w:cs="Times New Roman"/>
          <w:color w:val="000000"/>
          <w:sz w:val="32"/>
          <w:szCs w:val="32"/>
        </w:rPr>
        <w:t>个环节成绩都相同，则由市赛组委会为有关选手安排加赛一轮</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快问快答</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，根据教材内容统一命题，选手在限时</w:t>
      </w:r>
      <w:r>
        <w:rPr>
          <w:rFonts w:ascii="Times New Roman" w:hAnsi="Times New Roman" w:eastAsia="仿宋_GB2312" w:cs="Times New Roman"/>
          <w:color w:val="000000"/>
          <w:sz w:val="32"/>
          <w:szCs w:val="32"/>
        </w:rPr>
        <w:t>1</w:t>
      </w:r>
      <w:r>
        <w:rPr>
          <w:rFonts w:ascii="Times New Roman" w:hAnsi="仿宋_GB2312" w:eastAsia="仿宋_GB2312" w:cs="Times New Roman"/>
          <w:color w:val="000000"/>
          <w:sz w:val="32"/>
          <w:szCs w:val="32"/>
        </w:rPr>
        <w:t>分钟内快速答题，并计算答对题目数量，答对数量多者排名靠前，若答对题目数量相同，则再加赛一轮，直至出现优胜者决定排名。</w:t>
      </w:r>
    </w:p>
    <w:p w14:paraId="48D545F9">
      <w:pPr>
        <w:overflowPunct w:val="0"/>
        <w:snapToGrid w:val="0"/>
        <w:spacing w:line="600" w:lineRule="exact"/>
        <w:ind w:firstLine="640" w:firstLineChars="200"/>
        <w:outlineLvl w:val="1"/>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（三）</w:t>
      </w:r>
      <w:r>
        <w:rPr>
          <w:rFonts w:ascii="Times New Roman" w:hAnsi="Times New Roman" w:eastAsia="楷体_GB2312" w:cs="Times New Roman"/>
          <w:bCs/>
          <w:color w:val="000000"/>
          <w:kern w:val="0"/>
          <w:sz w:val="32"/>
          <w:szCs w:val="32"/>
        </w:rPr>
        <w:t>特色课程设计作品赛</w:t>
      </w:r>
    </w:p>
    <w:p w14:paraId="73F3EE71">
      <w:pPr>
        <w:overflowPunct w:val="0"/>
        <w:snapToGrid w:val="0"/>
        <w:spacing w:line="600" w:lineRule="exact"/>
        <w:ind w:firstLine="640" w:firstLineChars="200"/>
        <w:outlineLvl w:val="1"/>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市赛组委会对作品组织集中评审，取评委平均分作为作品得分，最终评出10件获奖作品。</w:t>
      </w:r>
    </w:p>
    <w:p w14:paraId="6C70014A">
      <w:pPr>
        <w:overflowPunct w:val="0"/>
        <w:snapToGrid w:val="0"/>
        <w:spacing w:line="600" w:lineRule="exact"/>
        <w:ind w:firstLine="640" w:firstLineChars="200"/>
        <w:outlineLvl w:val="1"/>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如作品基准分成绩相同且影响获奖结果，依次按以下规则确定排名：取“加分项”得分高者晋级；若仍相同，取“内容设计”维度得分高者晋级；若仍相同，取“特色创新”维度得分高者晋级；若仍相同，取“教学设计”维度得分高者晋级；如仍相同，由市赛组委会组织专家评委复评表决。</w:t>
      </w:r>
    </w:p>
    <w:p w14:paraId="7FF51F67">
      <w:pPr>
        <w:overflowPunct w:val="0"/>
        <w:snapToGrid w:val="0"/>
        <w:spacing w:line="60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三、相关说明</w:t>
      </w:r>
    </w:p>
    <w:p w14:paraId="4F8ACE6F">
      <w:pPr>
        <w:overflowPunct w:val="0"/>
        <w:spacing w:line="600" w:lineRule="exact"/>
        <w:ind w:firstLine="640" w:firstLineChars="2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（一）市赛组委会将保留视实际情况对上述技术环节及评分标准做适当调整的权利，若发生调整将及时统一公布。</w:t>
      </w:r>
    </w:p>
    <w:p w14:paraId="2F38FB4A">
      <w:pPr>
        <w:overflowPunct w:val="0"/>
        <w:spacing w:line="600" w:lineRule="exact"/>
        <w:ind w:firstLine="640" w:firstLineChars="2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（二）市赛组委会组织命题。由市赛组委会组织优秀讲师、培训师开展命题及评审工作。</w:t>
      </w:r>
    </w:p>
    <w:p w14:paraId="3115E0FA">
      <w:pPr>
        <w:overflowPunct w:val="0"/>
        <w:spacing w:line="600" w:lineRule="exact"/>
        <w:ind w:firstLine="640" w:firstLineChars="2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三）为更好地宣传展示大赛活动，市赛组委会在场地布置、竞赛资料制作及活动宣传时应统一使用“马兰花创业培训”标识和“小马兰吉祥物”图案。上述标识和图案矢量图可在中国就业网（www.chinajob.mohrss.gov.cn）马兰花中国创业培训专栏下载，其知识产权归中国就业培训技术指导中心所有，不得用于以盈利为目的的商业行为。</w:t>
      </w:r>
    </w:p>
    <w:p w14:paraId="133FDA90">
      <w:pPr>
        <w:overflowPunct w:val="0"/>
        <w:spacing w:line="600" w:lineRule="exact"/>
        <w:jc w:val="left"/>
        <w:rPr>
          <w:rFonts w:ascii="Times New Roman" w:hAnsi="Times New Roman" w:eastAsia="仿宋_GB2312" w:cs="Times New Roman"/>
          <w:color w:val="000000"/>
          <w:sz w:val="32"/>
          <w:szCs w:val="32"/>
        </w:rPr>
      </w:pPr>
    </w:p>
    <w:p w14:paraId="6852BA63">
      <w:pPr>
        <w:overflowPunct w:val="0"/>
        <w:spacing w:line="600" w:lineRule="exact"/>
        <w:ind w:left="1700" w:leftChars="200" w:hanging="1280" w:hangingChars="400"/>
        <w:jc w:val="left"/>
        <w:rPr>
          <w:rFonts w:ascii="Times New Roman" w:hAnsi="Times New Roman" w:eastAsia="仿宋_GB2312" w:cs="Times New Roman"/>
          <w:color w:val="000000"/>
          <w:sz w:val="32"/>
          <w:szCs w:val="32"/>
        </w:rPr>
      </w:pPr>
      <w:r>
        <w:rPr>
          <w:rFonts w:ascii="Times New Roman" w:hAnsi="仿宋_GB2312" w:eastAsia="仿宋_GB2312" w:cs="Times New Roman"/>
          <w:color w:val="000000"/>
          <w:sz w:val="32"/>
          <w:szCs w:val="32"/>
        </w:rPr>
        <w:t>附件：</w:t>
      </w:r>
      <w:r>
        <w:rPr>
          <w:rFonts w:ascii="Times New Roman" w:hAnsi="Times New Roman" w:eastAsia="仿宋_GB2312" w:cs="Times New Roman"/>
          <w:color w:val="000000"/>
          <w:sz w:val="32"/>
          <w:szCs w:val="32"/>
        </w:rPr>
        <w:t>1-1.</w:t>
      </w:r>
      <w:r>
        <w:rPr>
          <w:rFonts w:ascii="Times New Roman" w:hAnsi="仿宋_GB2312" w:eastAsia="仿宋_GB2312" w:cs="Times New Roman"/>
          <w:color w:val="000000"/>
          <w:sz w:val="32"/>
          <w:szCs w:val="32"/>
        </w:rPr>
        <w:t>四川省第五届马兰花创业培训讲师大赛成都选拔赛特色课程设计作品赛参赛要求及评分标准</w:t>
      </w:r>
    </w:p>
    <w:p w14:paraId="78D842A7">
      <w:pPr>
        <w:overflowPunct w:val="0"/>
        <w:spacing w:line="600" w:lineRule="exact"/>
        <w:ind w:left="2096" w:hanging="2096" w:hangingChars="655"/>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1-2.</w:t>
      </w:r>
      <w:r>
        <w:rPr>
          <w:rFonts w:ascii="Times New Roman" w:hAnsi="仿宋_GB2312" w:eastAsia="仿宋_GB2312" w:cs="Times New Roman"/>
          <w:color w:val="000000"/>
          <w:sz w:val="32"/>
          <w:szCs w:val="32"/>
        </w:rPr>
        <w:t>四川省第五届马兰花创业培训讲师大赛成都选拔赛个人综合能力赛选手报名表</w:t>
      </w:r>
    </w:p>
    <w:p w14:paraId="179178B9">
      <w:pPr>
        <w:overflowPunct w:val="0"/>
        <w:spacing w:line="600" w:lineRule="exact"/>
        <w:ind w:left="2096" w:hanging="2096" w:hangingChars="655"/>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1-3.</w:t>
      </w:r>
      <w:r>
        <w:rPr>
          <w:rFonts w:ascii="Times New Roman" w:hAnsi="仿宋_GB2312" w:eastAsia="仿宋_GB2312" w:cs="Times New Roman"/>
          <w:color w:val="000000"/>
          <w:sz w:val="32"/>
          <w:szCs w:val="32"/>
        </w:rPr>
        <w:t>四川省第五届马兰花创业培训讲师大赛成都选拔赛个人综合能力赛推荐人选汇总表</w:t>
      </w:r>
    </w:p>
    <w:p w14:paraId="3CAE772F">
      <w:pPr>
        <w:overflowPunct w:val="0"/>
        <w:spacing w:line="600" w:lineRule="exact"/>
        <w:ind w:left="2096" w:hanging="2096" w:hangingChars="655"/>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1-4.</w:t>
      </w:r>
      <w:r>
        <w:rPr>
          <w:rFonts w:ascii="Times New Roman" w:hAnsi="仿宋_GB2312" w:eastAsia="仿宋_GB2312" w:cs="Times New Roman"/>
          <w:color w:val="000000"/>
          <w:sz w:val="32"/>
          <w:szCs w:val="32"/>
        </w:rPr>
        <w:t>四川省第五届马兰花创业培训讲师大赛成都选拔赛特色课程设计作品赛推荐表</w:t>
      </w:r>
    </w:p>
    <w:p w14:paraId="7317015A">
      <w:pPr>
        <w:overflowPunct w:val="0"/>
        <w:spacing w:line="600" w:lineRule="exact"/>
        <w:ind w:left="2096" w:hanging="2096" w:hangingChars="655"/>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1-5.</w:t>
      </w:r>
      <w:r>
        <w:rPr>
          <w:rFonts w:ascii="Times New Roman" w:hAnsi="仿宋_GB2312" w:eastAsia="仿宋_GB2312" w:cs="Times New Roman"/>
          <w:color w:val="000000"/>
          <w:sz w:val="32"/>
          <w:szCs w:val="32"/>
        </w:rPr>
        <w:t>四川省第五届马兰花创业培训讲师大赛成都选拔赛特色课程设计作品赛推荐汇总表</w:t>
      </w:r>
    </w:p>
    <w:p w14:paraId="0B07629B">
      <w:pPr>
        <w:overflowPunct w:val="0"/>
        <w:spacing w:line="600" w:lineRule="exact"/>
        <w:ind w:left="2096" w:hanging="2096" w:hangingChars="655"/>
        <w:jc w:val="left"/>
        <w:rPr>
          <w:rFonts w:ascii="Times New Roman" w:hAnsi="Times New Roman" w:eastAsia="仿宋_GB2312" w:cs="Times New Roman"/>
          <w:color w:val="000000"/>
          <w:spacing w:val="-16"/>
          <w:sz w:val="32"/>
          <w:szCs w:val="32"/>
        </w:rPr>
      </w:pPr>
      <w:r>
        <w:rPr>
          <w:rFonts w:ascii="Times New Roman" w:hAnsi="Times New Roman" w:eastAsia="仿宋_GB2312" w:cs="Times New Roman"/>
          <w:color w:val="000000"/>
          <w:sz w:val="32"/>
          <w:szCs w:val="32"/>
        </w:rPr>
        <w:t xml:space="preserve">         1-6.</w:t>
      </w:r>
      <w:r>
        <w:rPr>
          <w:rFonts w:ascii="Times New Roman" w:hAnsi="仿宋_GB2312" w:eastAsia="仿宋_GB2312" w:cs="Times New Roman"/>
          <w:color w:val="000000"/>
          <w:sz w:val="32"/>
          <w:szCs w:val="32"/>
        </w:rPr>
        <w:t>四川省第五届马兰花创业培训讲师大赛成都选拔赛</w:t>
      </w:r>
      <w:r>
        <w:rPr>
          <w:rFonts w:ascii="Times New Roman" w:hAnsi="仿宋_GB2312" w:eastAsia="仿宋_GB2312" w:cs="Times New Roman"/>
          <w:color w:val="000000"/>
          <w:spacing w:val="-16"/>
          <w:sz w:val="32"/>
          <w:szCs w:val="32"/>
        </w:rPr>
        <w:t>个人综合赛突围晋级赛精品课程展示评分标准</w:t>
      </w:r>
    </w:p>
    <w:p w14:paraId="1B6C105A">
      <w:pPr>
        <w:overflowPunct w:val="0"/>
        <w:spacing w:line="600" w:lineRule="exact"/>
        <w:ind w:left="2096" w:hanging="2096" w:hangingChars="655"/>
        <w:jc w:val="left"/>
        <w:rPr>
          <w:rFonts w:ascii="Times New Roman" w:hAnsi="Times New Roman" w:eastAsia="仿宋_GB2312" w:cs="Times New Roman"/>
          <w:color w:val="000000"/>
          <w:spacing w:val="-16"/>
          <w:sz w:val="32"/>
          <w:szCs w:val="32"/>
        </w:rPr>
      </w:pPr>
      <w:r>
        <w:rPr>
          <w:rFonts w:ascii="Times New Roman" w:hAnsi="Times New Roman" w:eastAsia="仿宋_GB2312" w:cs="Times New Roman"/>
          <w:color w:val="000000"/>
          <w:sz w:val="32"/>
          <w:szCs w:val="32"/>
        </w:rPr>
        <w:t xml:space="preserve">         1-7.</w:t>
      </w:r>
      <w:r>
        <w:rPr>
          <w:rFonts w:ascii="Times New Roman" w:hAnsi="仿宋_GB2312" w:eastAsia="仿宋_GB2312" w:cs="Times New Roman"/>
          <w:color w:val="000000"/>
          <w:sz w:val="32"/>
          <w:szCs w:val="32"/>
        </w:rPr>
        <w:t>四川省第五届马兰花创业培训讲师大赛成都选拔赛</w:t>
      </w:r>
      <w:r>
        <w:rPr>
          <w:rFonts w:ascii="Times New Roman" w:hAnsi="仿宋_GB2312" w:eastAsia="仿宋_GB2312" w:cs="Times New Roman"/>
          <w:color w:val="000000"/>
          <w:spacing w:val="-16"/>
          <w:sz w:val="32"/>
          <w:szCs w:val="32"/>
        </w:rPr>
        <w:t>个人综合赛突围晋级赛创业指导实战评分标准</w:t>
      </w:r>
    </w:p>
    <w:p w14:paraId="4DB3A2C9">
      <w:pPr>
        <w:overflowPunct w:val="0"/>
        <w:spacing w:line="600" w:lineRule="exact"/>
        <w:ind w:left="2080" w:hanging="2080" w:hangingChars="65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1-8.</w:t>
      </w:r>
      <w:r>
        <w:rPr>
          <w:rFonts w:ascii="Times New Roman" w:hAnsi="Times New Roman" w:eastAsia="仿宋_GB2312" w:cs="Times New Roman"/>
          <w:color w:val="000000"/>
          <w:spacing w:val="-6"/>
          <w:sz w:val="32"/>
          <w:szCs w:val="32"/>
        </w:rPr>
        <w:t>“</w:t>
      </w:r>
      <w:r>
        <w:rPr>
          <w:rFonts w:ascii="Times New Roman" w:hAnsi="仿宋_GB2312" w:eastAsia="仿宋_GB2312" w:cs="Times New Roman"/>
          <w:color w:val="000000"/>
          <w:spacing w:val="-6"/>
          <w:sz w:val="32"/>
          <w:szCs w:val="32"/>
        </w:rPr>
        <w:t>马兰花中国创业培训</w:t>
      </w:r>
      <w:r>
        <w:rPr>
          <w:rFonts w:ascii="Times New Roman" w:hAnsi="Times New Roman" w:eastAsia="仿宋_GB2312" w:cs="Times New Roman"/>
          <w:color w:val="000000"/>
          <w:spacing w:val="-6"/>
          <w:sz w:val="32"/>
          <w:szCs w:val="32"/>
        </w:rPr>
        <w:t>”</w:t>
      </w:r>
      <w:r>
        <w:rPr>
          <w:rFonts w:ascii="Times New Roman" w:hAnsi="仿宋_GB2312" w:eastAsia="仿宋_GB2312" w:cs="Times New Roman"/>
          <w:color w:val="000000"/>
          <w:spacing w:val="-6"/>
          <w:sz w:val="32"/>
          <w:szCs w:val="32"/>
        </w:rPr>
        <w:t>标识和</w:t>
      </w:r>
      <w:r>
        <w:rPr>
          <w:rFonts w:ascii="Times New Roman" w:hAnsi="Times New Roman" w:eastAsia="仿宋_GB2312" w:cs="Times New Roman"/>
          <w:color w:val="000000"/>
          <w:spacing w:val="-6"/>
          <w:sz w:val="32"/>
          <w:szCs w:val="32"/>
        </w:rPr>
        <w:t>“</w:t>
      </w:r>
      <w:r>
        <w:rPr>
          <w:rFonts w:ascii="Times New Roman" w:hAnsi="仿宋_GB2312" w:eastAsia="仿宋_GB2312" w:cs="Times New Roman"/>
          <w:color w:val="000000"/>
          <w:spacing w:val="-6"/>
          <w:sz w:val="32"/>
          <w:szCs w:val="32"/>
        </w:rPr>
        <w:t>小马兰吉祥物</w:t>
      </w:r>
      <w:r>
        <w:rPr>
          <w:rFonts w:ascii="Times New Roman" w:hAnsi="Times New Roman" w:eastAsia="仿宋_GB2312" w:cs="Times New Roman"/>
          <w:color w:val="000000"/>
          <w:spacing w:val="-6"/>
          <w:sz w:val="32"/>
          <w:szCs w:val="32"/>
        </w:rPr>
        <w:t>”</w:t>
      </w:r>
      <w:r>
        <w:rPr>
          <w:rFonts w:ascii="Times New Roman" w:hAnsi="仿宋_GB2312" w:eastAsia="仿宋_GB2312" w:cs="Times New Roman"/>
          <w:color w:val="000000"/>
          <w:spacing w:val="-6"/>
          <w:sz w:val="32"/>
          <w:szCs w:val="32"/>
        </w:rPr>
        <w:t>图案</w:t>
      </w:r>
    </w:p>
    <w:p w14:paraId="6DF93ABB">
      <w:pPr>
        <w:rPr>
          <w:rFonts w:ascii="Times New Roman" w:hAnsi="Times New Roman" w:eastAsia="黑体" w:cs="Times New Roman"/>
          <w:sz w:val="32"/>
          <w:szCs w:val="32"/>
        </w:rPr>
      </w:pPr>
      <w:r>
        <w:rPr>
          <w:rFonts w:ascii="Times New Roman" w:hAnsi="Times New Roman" w:eastAsia="仿宋_GB2312" w:cs="Times New Roman"/>
          <w:sz w:val="32"/>
          <w:szCs w:val="32"/>
        </w:rPr>
        <w:br w:type="page"/>
      </w:r>
      <w:r>
        <w:rPr>
          <w:rFonts w:ascii="Times New Roman" w:hAnsi="Times New Roman" w:eastAsia="黑体" w:cs="Times New Roman"/>
          <w:sz w:val="32"/>
          <w:szCs w:val="32"/>
        </w:rPr>
        <w:t>附件1-1</w:t>
      </w:r>
    </w:p>
    <w:p w14:paraId="050BFB88">
      <w:pPr>
        <w:overflowPunct w:val="0"/>
        <w:spacing w:line="600" w:lineRule="exact"/>
        <w:rPr>
          <w:rFonts w:ascii="Times New Roman" w:hAnsi="Times New Roman" w:eastAsia="仿宋_GB2312" w:cs="Times New Roman"/>
          <w:sz w:val="32"/>
          <w:szCs w:val="32"/>
        </w:rPr>
      </w:pPr>
    </w:p>
    <w:p w14:paraId="72B0B361">
      <w:pPr>
        <w:overflowPunct w:val="0"/>
        <w:spacing w:line="600" w:lineRule="exact"/>
        <w:jc w:val="center"/>
        <w:rPr>
          <w:rFonts w:ascii="Times New Roman" w:hAnsi="Times New Roman" w:eastAsia="方正小标宋简体" w:cs="Times New Roman"/>
          <w:sz w:val="40"/>
          <w:szCs w:val="40"/>
        </w:rPr>
      </w:pPr>
      <w:r>
        <w:rPr>
          <w:rFonts w:ascii="Times New Roman" w:hAnsi="Times New Roman" w:eastAsia="方正小标宋简体" w:cs="Times New Roman"/>
          <w:sz w:val="40"/>
          <w:szCs w:val="40"/>
        </w:rPr>
        <w:t>四川省第五届马兰花创业培训讲师大赛成都选拔赛特色课程设计作品赛参赛要求及评分标准</w:t>
      </w:r>
    </w:p>
    <w:p w14:paraId="36BF134A">
      <w:pPr>
        <w:overflowPunct w:val="0"/>
        <w:spacing w:line="600" w:lineRule="exact"/>
        <w:ind w:firstLine="640" w:firstLineChars="200"/>
        <w:rPr>
          <w:rFonts w:ascii="Times New Roman" w:hAnsi="Times New Roman" w:eastAsia="仿宋_GB2312" w:cs="Times New Roman"/>
          <w:sz w:val="32"/>
          <w:szCs w:val="32"/>
        </w:rPr>
      </w:pPr>
    </w:p>
    <w:p w14:paraId="2E4E4B35">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特色课程设计作品赛（以下简称课程作品赛）重点考查参赛选手基于马兰花创业培训课程体系，结合产业发展需求、职业技能转化、民生服务场景及数智技术应用，设计具有针对性、创新性和可推广性的完整标准化创业培训课程的能力。</w:t>
      </w:r>
    </w:p>
    <w:p w14:paraId="390CF12A">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程作品赛以“创业培训+X”为主线，不限所选创业培训课程类别。凡符合马兰花创业培训理念、面向创业培训实际需求的课程设计作品均可参赛。鼓励参赛选手突破传统教材框架，结合地方产业特色和社会实际需求自主创新。</w:t>
      </w:r>
    </w:p>
    <w:p w14:paraId="156D8561">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一、参赛形式</w:t>
      </w:r>
    </w:p>
    <w:p w14:paraId="2F57DC84">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选手可以个人或团队形式参赛。团队参赛人数不超过3人，成员包括但不限于马兰花中国创业培训项目讲师。同一选手（含团队成员）可提交多件参赛作品。</w:t>
      </w:r>
    </w:p>
    <w:p w14:paraId="3C2362F6">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二、作品方向</w:t>
      </w:r>
    </w:p>
    <w:p w14:paraId="6FF5DB63">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参赛选手可围绕以下方向进行课程设计。所列方向及选题大类供参考，不构成参赛限制，鼓励选手结合自身教学实践和地方特色自主确定选题。</w:t>
      </w:r>
    </w:p>
    <w:p w14:paraId="1416341A">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（一）科技创新方向——“科技成果+创业培训”</w:t>
      </w:r>
    </w:p>
    <w:p w14:paraId="3EB87D3E">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聚焦科技成果转化与硬科技创业领域，将马兰花创业培训课程与科技创新创业实践深度融合，面向科研人员、高校师生、技术人才等群体，开发帮助创业者将技术成果、专利发明、科研能力转化为创业项目的特色培训课程。可参考的选题大类包括但不限于：科技成果转化与产业化创业、高校院所科研成果商业化创业、技术型中小企业创办与管理、知识产权运营与创业、产学研协同创新创业等。</w:t>
      </w:r>
    </w:p>
    <w:p w14:paraId="09419961">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（二）产业融合方向——“产业发展+创业培训”</w:t>
      </w:r>
    </w:p>
    <w:p w14:paraId="11996187">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将马兰花创业培训课程与四川省“15+N”重点产业链、新兴产业及区域特色经济深度融合，聚焦特定产业场景下的创业需求开发特色培训课程。可参考的选题大类包括但不限于：数字经济创业、低空经济创业、农业农村与乡村振兴创业、文旅产业创业、生活服务创业、银发经济与康养创业、绿色经济与新能源创业、跨境电商创业等。</w:t>
      </w:r>
    </w:p>
    <w:p w14:paraId="2EE28BAF">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（三）技能转化方向——“职业技能+创业培训”</w:t>
      </w:r>
    </w:p>
    <w:p w14:paraId="607E2E57">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立足于将个人职业技能转化为创业能力的连续培养路径，将马兰花创业培训与各类职业技能有机结合，帮助学员实现从“掌握一项技能”到“创办一个实体”的衔接转化。可参考的选题大类包括但不限于：数字营销技能创业、设计创意类技能创业、手工艺与非遗技艺创业、专业技术服务类创业、新农人技能创业等。</w:t>
      </w:r>
    </w:p>
    <w:p w14:paraId="478EAEFA">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（四）民生服务方向——“民生需求+创业培训”</w:t>
      </w:r>
    </w:p>
    <w:p w14:paraId="53316389">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围绕养老服务、托育服务、社区经济、便民服务等民生重点领域，结合马兰花创业培训体系，开发面向特定群体、解决具体民生需求的创业培训课程。可参考的选题大类包括但不限于：社区康养与养老服务创业、托育与家庭教育服务创业、便民生活服务创业、特殊群体创业支持、县域经济与返乡入乡创业等。</w:t>
      </w:r>
    </w:p>
    <w:p w14:paraId="6EF7106F">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（五）数智赋能方向——“数智融合+创业培训”</w:t>
      </w:r>
    </w:p>
    <w:p w14:paraId="6C7D0E5F">
      <w:pPr>
        <w:overflowPunct w:val="0"/>
        <w:spacing w:line="60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关注共享经济、一人有限公司（</w:t>
      </w:r>
      <w:r>
        <w:rPr>
          <w:rFonts w:ascii="Times New Roman" w:hAnsi="Times New Roman" w:eastAsia="仿宋_GB2312" w:cs="Times New Roman"/>
          <w:sz w:val="32"/>
          <w:szCs w:val="32"/>
        </w:rPr>
        <w:t>OPC</w:t>
      </w:r>
      <w:r>
        <w:rPr>
          <w:rFonts w:ascii="Times New Roman" w:hAnsi="仿宋_GB2312" w:eastAsia="仿宋_GB2312" w:cs="Times New Roman"/>
          <w:sz w:val="32"/>
          <w:szCs w:val="32"/>
        </w:rPr>
        <w:t>）、平台经济、零工经济等新型创业模式，以及人工智能（</w:t>
      </w:r>
      <w:r>
        <w:rPr>
          <w:rFonts w:ascii="Times New Roman" w:hAnsi="Times New Roman" w:eastAsia="仿宋_GB2312" w:cs="Times New Roman"/>
          <w:sz w:val="32"/>
          <w:szCs w:val="32"/>
        </w:rPr>
        <w:t>AI</w:t>
      </w:r>
      <w:r>
        <w:rPr>
          <w:rFonts w:ascii="Times New Roman" w:hAnsi="仿宋_GB2312" w:eastAsia="仿宋_GB2312" w:cs="Times New Roman"/>
          <w:sz w:val="32"/>
          <w:szCs w:val="32"/>
        </w:rPr>
        <w:t>）工具、大数据分析、数字化教学平台、虚拟仿真等数智技术在创业培训中的深度应用，探索将马兰花创业培训理念和方法与新模式、新工具相结合，提升培训课程的时代性与实效性。可参考的选题大类包括但不限于：</w:t>
      </w:r>
      <w:r>
        <w:rPr>
          <w:rFonts w:ascii="Times New Roman" w:hAnsi="Times New Roman" w:eastAsia="仿宋_GB2312" w:cs="Times New Roman"/>
          <w:sz w:val="32"/>
          <w:szCs w:val="32"/>
        </w:rPr>
        <w:t>AI</w:t>
      </w:r>
      <w:r>
        <w:rPr>
          <w:rFonts w:ascii="Times New Roman" w:hAnsi="仿宋_GB2312" w:eastAsia="仿宋_GB2312" w:cs="Times New Roman"/>
          <w:sz w:val="32"/>
          <w:szCs w:val="32"/>
        </w:rPr>
        <w:t>赋能个人创业（</w:t>
      </w:r>
      <w:r>
        <w:rPr>
          <w:rFonts w:ascii="Times New Roman" w:hAnsi="Times New Roman" w:eastAsia="仿宋_GB2312" w:cs="Times New Roman"/>
          <w:sz w:val="32"/>
          <w:szCs w:val="32"/>
        </w:rPr>
        <w:t>OPC</w:t>
      </w:r>
      <w:r>
        <w:rPr>
          <w:rFonts w:ascii="Times New Roman" w:hAnsi="仿宋_GB2312" w:eastAsia="仿宋_GB2312" w:cs="Times New Roman"/>
          <w:sz w:val="32"/>
          <w:szCs w:val="32"/>
        </w:rPr>
        <w:t>模式）、平台经济创业模式、共享经济创业实践、灵活就业与零工创业、数智化教学方法创新、虚拟仿真创业实训等。数智化工具的应用须体现于具体教学环节之中，与培训内容深度融合，避免仅作为课后辅助或单向演示。</w:t>
      </w:r>
    </w:p>
    <w:p w14:paraId="0C26AFC7">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三、作品要求</w:t>
      </w:r>
    </w:p>
    <w:p w14:paraId="154404CB">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（一）参赛作品须为一节以上完整的标准化创业培训课程设计，课时不低于45</w:t>
      </w:r>
      <w:r>
        <w:rPr>
          <w:rFonts w:ascii="Times New Roman" w:hAnsi="仿宋_GB2312" w:eastAsia="仿宋_GB2312" w:cs="Times New Roman"/>
          <w:sz w:val="32"/>
          <w:szCs w:val="32"/>
        </w:rPr>
        <w:t>分钟（</w:t>
      </w:r>
      <w:r>
        <w:rPr>
          <w:rFonts w:ascii="Times New Roman" w:hAnsi="Times New Roman" w:eastAsia="仿宋_GB2312" w:cs="Times New Roman"/>
          <w:sz w:val="32"/>
          <w:szCs w:val="32"/>
        </w:rPr>
        <w:t>1</w:t>
      </w:r>
      <w:r>
        <w:rPr>
          <w:rFonts w:ascii="Times New Roman" w:hAnsi="仿宋_GB2312" w:eastAsia="仿宋_GB2312" w:cs="Times New Roman"/>
          <w:sz w:val="32"/>
          <w:szCs w:val="32"/>
        </w:rPr>
        <w:t>标准课时）</w:t>
      </w:r>
      <w:r>
        <w:rPr>
          <w:rFonts w:ascii="Times New Roman" w:hAnsi="Times New Roman" w:eastAsia="仿宋_GB2312" w:cs="Times New Roman"/>
          <w:sz w:val="32"/>
          <w:szCs w:val="32"/>
        </w:rPr>
        <w:t>。</w:t>
      </w:r>
    </w:p>
    <w:p w14:paraId="27C3CE1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（二）课程设计应体现创业培训与所选方向的有机融合，具有明确的培训对象、清晰的教学目标和完整的教学流程。</w:t>
      </w:r>
    </w:p>
    <w:p w14:paraId="68B4CC2F">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（三）鼓励课程设计在教学方法、工具运用、内容编排或实施模式等方面展现创新探索。</w:t>
      </w:r>
    </w:p>
    <w:p w14:paraId="3948E82D">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（四）鼓励课程设计体现可复制、可推广的特点，具备在同类场景中应用的潜力。</w:t>
      </w:r>
    </w:p>
    <w:p w14:paraId="195C2C5F">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四、作品提交要求</w:t>
      </w:r>
    </w:p>
    <w:p w14:paraId="70362FB4">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参赛选手须提交一套完整的课程设计作品材料，包含以下内容：</w:t>
      </w:r>
    </w:p>
    <w:p w14:paraId="7C02000F">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（一）课程设计书（必交）</w:t>
      </w:r>
    </w:p>
    <w:p w14:paraId="5DCF5955">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PDF格式提交，内容包括但不限于：课程主题名称及所属方向、适用培训类型及课程模块、目标学员画像与分析、课程设计背景与开发价值、教学目标、教学重难点、教学方法与工具选择（如有数智化工具应用，则需具体说明；如有彩色卡纸、活页挂纸、实物等视觉教具应用，则需具体说明及展示呈现效果）、教学流程设计（含各环节时间分配）、教学评价方式、教学资源需求、后续跟踪服务设想等。字数不少于1000</w:t>
      </w:r>
      <w:r>
        <w:rPr>
          <w:rFonts w:ascii="Times New Roman" w:hAnsi="仿宋_GB2312" w:eastAsia="仿宋_GB2312" w:cs="Times New Roman"/>
          <w:sz w:val="32"/>
          <w:szCs w:val="32"/>
        </w:rPr>
        <w:t>字</w:t>
      </w:r>
      <w:r>
        <w:rPr>
          <w:rFonts w:ascii="Times New Roman" w:hAnsi="Times New Roman" w:eastAsia="仿宋_GB2312" w:cs="Times New Roman"/>
          <w:sz w:val="32"/>
          <w:szCs w:val="32"/>
        </w:rPr>
        <w:t>。</w:t>
      </w:r>
    </w:p>
    <w:p w14:paraId="6D6C4EFB">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（二）教学课件（必交）</w:t>
      </w:r>
    </w:p>
    <w:p w14:paraId="3FF1315A">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制作教学课件PPT</w:t>
      </w:r>
      <w:r>
        <w:rPr>
          <w:rFonts w:ascii="Times New Roman" w:hAnsi="仿宋_GB2312" w:eastAsia="仿宋_GB2312" w:cs="Times New Roman"/>
          <w:sz w:val="32"/>
          <w:szCs w:val="32"/>
        </w:rPr>
        <w:t>，并转化为</w:t>
      </w:r>
      <w:r>
        <w:rPr>
          <w:rFonts w:ascii="Times New Roman" w:hAnsi="Times New Roman" w:eastAsia="仿宋_GB2312" w:cs="Times New Roman"/>
          <w:sz w:val="32"/>
          <w:szCs w:val="32"/>
        </w:rPr>
        <w:t>PDF</w:t>
      </w:r>
      <w:r>
        <w:rPr>
          <w:rFonts w:ascii="Times New Roman" w:hAnsi="仿宋_GB2312" w:eastAsia="仿宋_GB2312" w:cs="Times New Roman"/>
          <w:sz w:val="32"/>
          <w:szCs w:val="32"/>
        </w:rPr>
        <w:t>格式提交，不少于</w:t>
      </w:r>
      <w:r>
        <w:rPr>
          <w:rFonts w:ascii="Times New Roman" w:hAnsi="Times New Roman" w:eastAsia="仿宋_GB2312" w:cs="Times New Roman"/>
          <w:sz w:val="32"/>
          <w:szCs w:val="32"/>
        </w:rPr>
        <w:t>15</w:t>
      </w:r>
      <w:r>
        <w:rPr>
          <w:rFonts w:ascii="Times New Roman" w:hAnsi="仿宋_GB2312" w:eastAsia="仿宋_GB2312" w:cs="Times New Roman"/>
          <w:sz w:val="32"/>
          <w:szCs w:val="32"/>
        </w:rPr>
        <w:t>页</w:t>
      </w:r>
      <w:r>
        <w:rPr>
          <w:rFonts w:ascii="Times New Roman" w:hAnsi="Times New Roman" w:eastAsia="仿宋_GB2312" w:cs="Times New Roman"/>
          <w:sz w:val="32"/>
          <w:szCs w:val="32"/>
        </w:rPr>
        <w:t>。须与课程设计书的教学流程保持一致，体现教学设计思路和核心教学内容。如涉及数智化工具运用，应提供工具应用界面截图或操作说明。</w:t>
      </w:r>
    </w:p>
    <w:p w14:paraId="3C4AAA10">
      <w:pPr>
        <w:overflowPunct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（三）课程设计作品推荐表（必交）</w:t>
      </w:r>
    </w:p>
    <w:p w14:paraId="7E4B1C76">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按照《四川省第五届马兰花创业培训讲师大赛成都选拔赛特色课程设计作品赛推荐表》（附件1-4）格式要求填写。</w:t>
      </w:r>
    </w:p>
    <w:p w14:paraId="7FE635E9">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（四）课程视频（选交）</w:t>
      </w:r>
    </w:p>
    <w:p w14:paraId="7A71FC5F">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内容为微课或核心教学环节模拟授课，提交者可在呈现质量评分维度中获得相应加分</w:t>
      </w:r>
      <w:r>
        <w:rPr>
          <w:rFonts w:ascii="Times New Roman" w:hAnsi="仿宋_GB2312" w:eastAsia="仿宋_GB2312" w:cs="Times New Roman"/>
          <w:sz w:val="32"/>
          <w:szCs w:val="32"/>
        </w:rPr>
        <w:t>。以</w:t>
      </w:r>
      <w:r>
        <w:rPr>
          <w:rFonts w:ascii="Times New Roman" w:hAnsi="Times New Roman" w:eastAsia="仿宋_GB2312" w:cs="Times New Roman"/>
          <w:sz w:val="32"/>
          <w:szCs w:val="32"/>
        </w:rPr>
        <w:t>MP4</w:t>
      </w:r>
      <w:r>
        <w:rPr>
          <w:rFonts w:ascii="Times New Roman" w:hAnsi="仿宋_GB2312" w:eastAsia="仿宋_GB2312" w:cs="Times New Roman"/>
          <w:sz w:val="32"/>
          <w:szCs w:val="32"/>
        </w:rPr>
        <w:t>格式提交，时长不超过</w:t>
      </w:r>
      <w:r>
        <w:rPr>
          <w:rFonts w:ascii="Times New Roman" w:hAnsi="Times New Roman" w:eastAsia="仿宋_GB2312" w:cs="Times New Roman"/>
          <w:sz w:val="32"/>
          <w:szCs w:val="32"/>
        </w:rPr>
        <w:t>15</w:t>
      </w:r>
      <w:r>
        <w:rPr>
          <w:rFonts w:ascii="Times New Roman" w:hAnsi="仿宋_GB2312" w:eastAsia="仿宋_GB2312" w:cs="Times New Roman"/>
          <w:sz w:val="32"/>
          <w:szCs w:val="32"/>
        </w:rPr>
        <w:t>分钟，分辨率不低于</w:t>
      </w:r>
      <w:r>
        <w:rPr>
          <w:rFonts w:ascii="Times New Roman" w:hAnsi="Times New Roman" w:eastAsia="仿宋_GB2312" w:cs="Times New Roman"/>
          <w:sz w:val="32"/>
          <w:szCs w:val="32"/>
        </w:rPr>
        <w:t>1280×720</w:t>
      </w:r>
      <w:r>
        <w:rPr>
          <w:rFonts w:ascii="Times New Roman" w:hAnsi="仿宋_GB2312" w:eastAsia="仿宋_GB2312" w:cs="Times New Roman"/>
          <w:sz w:val="32"/>
          <w:szCs w:val="32"/>
        </w:rPr>
        <w:t>（</w:t>
      </w:r>
      <w:r>
        <w:rPr>
          <w:rFonts w:ascii="Times New Roman" w:hAnsi="Times New Roman" w:eastAsia="仿宋_GB2312" w:cs="Times New Roman"/>
          <w:sz w:val="32"/>
          <w:szCs w:val="32"/>
        </w:rPr>
        <w:t>720P</w:t>
      </w:r>
      <w:r>
        <w:rPr>
          <w:rFonts w:ascii="Times New Roman" w:hAnsi="仿宋_GB2312" w:eastAsia="仿宋_GB2312" w:cs="Times New Roman"/>
          <w:sz w:val="32"/>
          <w:szCs w:val="32"/>
        </w:rPr>
        <w:t>）</w:t>
      </w:r>
      <w:r>
        <w:rPr>
          <w:rFonts w:ascii="Times New Roman" w:hAnsi="Times New Roman" w:eastAsia="仿宋_GB2312" w:cs="Times New Roman"/>
          <w:sz w:val="32"/>
          <w:szCs w:val="32"/>
        </w:rPr>
        <w:t>。</w:t>
      </w:r>
    </w:p>
    <w:p w14:paraId="63DA04C5">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（五）补充佐证材料（选交）</w:t>
      </w:r>
    </w:p>
    <w:p w14:paraId="15D725DB">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如参赛课程已有试点授课记录，可提交培训安排表、学员反馈、课程效果数据等佐证材料；如有产业合作、技能培训或民生服务背景，可提交相关合作证明。</w:t>
      </w:r>
    </w:p>
    <w:p w14:paraId="3BD5DD56">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五、材料提交格式要求</w:t>
      </w:r>
    </w:p>
    <w:p w14:paraId="61820511">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参赛选手须按照以下格式规范提交全部参赛材料：</w:t>
      </w:r>
    </w:p>
    <w:p w14:paraId="2F4AD29D">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（一）文件格式</w:t>
      </w:r>
    </w:p>
    <w:p w14:paraId="0AA4B3EF">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课程设计推荐表、课程设计书、教学课件或视觉教具均以PDF</w:t>
      </w:r>
      <w:r>
        <w:rPr>
          <w:rFonts w:ascii="Times New Roman" w:hAnsi="仿宋_GB2312" w:eastAsia="仿宋_GB2312" w:cs="Times New Roman"/>
          <w:sz w:val="32"/>
          <w:szCs w:val="32"/>
        </w:rPr>
        <w:t>文件格式提交；课程视频（如提交）以</w:t>
      </w:r>
      <w:r>
        <w:rPr>
          <w:rFonts w:ascii="Times New Roman" w:hAnsi="Times New Roman" w:eastAsia="仿宋_GB2312" w:cs="Times New Roman"/>
          <w:sz w:val="32"/>
          <w:szCs w:val="32"/>
        </w:rPr>
        <w:t>MP4格式提交。</w:t>
      </w:r>
    </w:p>
    <w:p w14:paraId="34C17A64">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（二）命名规范</w:t>
      </w:r>
    </w:p>
    <w:p w14:paraId="7B8332D7">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各材料文件须按照以下规则统一命名：</w:t>
      </w:r>
    </w:p>
    <w:p w14:paraId="7F329871">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推荐表命名为</w:t>
      </w:r>
      <w:r>
        <w:rPr>
          <w:rFonts w:ascii="Times New Roman" w:hAnsi="Times New Roman" w:eastAsia="仿宋_GB2312" w:cs="Times New Roman"/>
          <w:sz w:val="32"/>
          <w:szCs w:val="32"/>
        </w:rPr>
        <w:t>“</w:t>
      </w:r>
      <w:r>
        <w:rPr>
          <w:rFonts w:ascii="Times New Roman" w:hAnsi="仿宋_GB2312" w:eastAsia="仿宋_GB2312" w:cs="Times New Roman"/>
          <w:sz w:val="32"/>
          <w:szCs w:val="32"/>
        </w:rPr>
        <w:t>推荐表</w:t>
      </w:r>
      <w:r>
        <w:rPr>
          <w:rFonts w:ascii="Times New Roman" w:hAnsi="Times New Roman" w:eastAsia="仿宋_GB2312" w:cs="Times New Roman"/>
          <w:sz w:val="32"/>
          <w:szCs w:val="32"/>
        </w:rPr>
        <w:t>_</w:t>
      </w:r>
      <w:r>
        <w:rPr>
          <w:rFonts w:ascii="Times New Roman" w:hAnsi="仿宋_GB2312" w:eastAsia="仿宋_GB2312" w:cs="Times New Roman"/>
          <w:sz w:val="32"/>
          <w:szCs w:val="32"/>
        </w:rPr>
        <w:t>课程题目</w:t>
      </w:r>
      <w:r>
        <w:rPr>
          <w:rFonts w:ascii="Times New Roman" w:hAnsi="Times New Roman" w:eastAsia="仿宋_GB2312" w:cs="Times New Roman"/>
          <w:sz w:val="32"/>
          <w:szCs w:val="32"/>
        </w:rPr>
        <w:t>.pdf”</w:t>
      </w:r>
      <w:r>
        <w:rPr>
          <w:rFonts w:ascii="Times New Roman" w:hAnsi="仿宋_GB2312" w:eastAsia="仿宋_GB2312" w:cs="Times New Roman"/>
          <w:sz w:val="32"/>
          <w:szCs w:val="32"/>
        </w:rPr>
        <w:t>。</w:t>
      </w:r>
    </w:p>
    <w:p w14:paraId="28AF3155">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课程设计书命名为</w:t>
      </w:r>
      <w:r>
        <w:rPr>
          <w:rFonts w:ascii="Times New Roman" w:hAnsi="Times New Roman" w:eastAsia="仿宋_GB2312" w:cs="Times New Roman"/>
          <w:sz w:val="32"/>
          <w:szCs w:val="32"/>
        </w:rPr>
        <w:t>“</w:t>
      </w:r>
      <w:r>
        <w:rPr>
          <w:rFonts w:ascii="Times New Roman" w:hAnsi="仿宋_GB2312" w:eastAsia="仿宋_GB2312" w:cs="Times New Roman"/>
          <w:sz w:val="32"/>
          <w:szCs w:val="32"/>
        </w:rPr>
        <w:t>课程设计书</w:t>
      </w:r>
      <w:r>
        <w:rPr>
          <w:rFonts w:ascii="Times New Roman" w:hAnsi="Times New Roman" w:eastAsia="仿宋_GB2312" w:cs="Times New Roman"/>
          <w:sz w:val="32"/>
          <w:szCs w:val="32"/>
        </w:rPr>
        <w:t>_</w:t>
      </w:r>
      <w:r>
        <w:rPr>
          <w:rFonts w:ascii="Times New Roman" w:hAnsi="仿宋_GB2312" w:eastAsia="仿宋_GB2312" w:cs="Times New Roman"/>
          <w:sz w:val="32"/>
          <w:szCs w:val="32"/>
        </w:rPr>
        <w:t>课程题目</w:t>
      </w:r>
      <w:r>
        <w:rPr>
          <w:rFonts w:ascii="Times New Roman" w:hAnsi="Times New Roman" w:eastAsia="仿宋_GB2312" w:cs="Times New Roman"/>
          <w:sz w:val="32"/>
          <w:szCs w:val="32"/>
        </w:rPr>
        <w:t>.pdf”</w:t>
      </w:r>
      <w:r>
        <w:rPr>
          <w:rFonts w:ascii="Times New Roman" w:hAnsi="仿宋_GB2312" w:eastAsia="仿宋_GB2312" w:cs="Times New Roman"/>
          <w:sz w:val="32"/>
          <w:szCs w:val="32"/>
        </w:rPr>
        <w:t>。</w:t>
      </w:r>
    </w:p>
    <w:p w14:paraId="6BDD7E7C">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仿宋_GB2312" w:eastAsia="仿宋_GB2312" w:cs="Times New Roman"/>
          <w:sz w:val="32"/>
          <w:szCs w:val="32"/>
        </w:rPr>
        <w:t>教学课件或视觉教具命名为</w:t>
      </w:r>
      <w:r>
        <w:rPr>
          <w:rFonts w:ascii="Times New Roman" w:hAnsi="Times New Roman" w:eastAsia="仿宋_GB2312" w:cs="Times New Roman"/>
          <w:sz w:val="32"/>
          <w:szCs w:val="32"/>
        </w:rPr>
        <w:t>“</w:t>
      </w:r>
      <w:r>
        <w:rPr>
          <w:rFonts w:ascii="Times New Roman" w:hAnsi="仿宋_GB2312" w:eastAsia="仿宋_GB2312" w:cs="Times New Roman"/>
          <w:sz w:val="32"/>
          <w:szCs w:val="32"/>
        </w:rPr>
        <w:t>教学课件</w:t>
      </w:r>
      <w:r>
        <w:rPr>
          <w:rFonts w:ascii="Times New Roman" w:hAnsi="Times New Roman" w:eastAsia="仿宋_GB2312" w:cs="Times New Roman"/>
          <w:sz w:val="32"/>
          <w:szCs w:val="32"/>
        </w:rPr>
        <w:t>_</w:t>
      </w:r>
      <w:r>
        <w:rPr>
          <w:rFonts w:ascii="Times New Roman" w:hAnsi="仿宋_GB2312" w:eastAsia="仿宋_GB2312" w:cs="Times New Roman"/>
          <w:sz w:val="32"/>
          <w:szCs w:val="32"/>
        </w:rPr>
        <w:t>课程题目</w:t>
      </w:r>
      <w:r>
        <w:rPr>
          <w:rFonts w:ascii="Times New Roman" w:hAnsi="Times New Roman" w:eastAsia="仿宋_GB2312" w:cs="Times New Roman"/>
          <w:sz w:val="32"/>
          <w:szCs w:val="32"/>
        </w:rPr>
        <w:t>.pdf”</w:t>
      </w:r>
      <w:r>
        <w:rPr>
          <w:rFonts w:ascii="Times New Roman" w:hAnsi="仿宋_GB2312" w:eastAsia="仿宋_GB2312" w:cs="Times New Roman"/>
          <w:sz w:val="32"/>
          <w:szCs w:val="32"/>
        </w:rPr>
        <w:t>。</w:t>
      </w:r>
    </w:p>
    <w:p w14:paraId="3859E5B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hAnsi="仿宋_GB2312" w:eastAsia="仿宋_GB2312" w:cs="Times New Roman"/>
          <w:sz w:val="32"/>
          <w:szCs w:val="32"/>
        </w:rPr>
        <w:t>课程试讲视频（如提交）命名为</w:t>
      </w:r>
      <w:r>
        <w:rPr>
          <w:rFonts w:ascii="Times New Roman" w:hAnsi="Times New Roman" w:eastAsia="仿宋_GB2312" w:cs="Times New Roman"/>
          <w:sz w:val="32"/>
          <w:szCs w:val="32"/>
        </w:rPr>
        <w:t>“</w:t>
      </w:r>
      <w:r>
        <w:rPr>
          <w:rFonts w:ascii="Times New Roman" w:hAnsi="仿宋_GB2312" w:eastAsia="仿宋_GB2312" w:cs="Times New Roman"/>
          <w:sz w:val="32"/>
          <w:szCs w:val="32"/>
        </w:rPr>
        <w:t>试讲视频</w:t>
      </w:r>
      <w:r>
        <w:rPr>
          <w:rFonts w:ascii="Times New Roman" w:hAnsi="Times New Roman" w:eastAsia="仿宋_GB2312" w:cs="Times New Roman"/>
          <w:sz w:val="32"/>
          <w:szCs w:val="32"/>
        </w:rPr>
        <w:t>_</w:t>
      </w:r>
      <w:r>
        <w:rPr>
          <w:rFonts w:ascii="Times New Roman" w:hAnsi="仿宋_GB2312" w:eastAsia="仿宋_GB2312" w:cs="Times New Roman"/>
          <w:sz w:val="32"/>
          <w:szCs w:val="32"/>
        </w:rPr>
        <w:t>课程题目</w:t>
      </w:r>
      <w:r>
        <w:rPr>
          <w:rFonts w:ascii="Times New Roman" w:hAnsi="Times New Roman" w:eastAsia="仿宋_GB2312" w:cs="Times New Roman"/>
          <w:sz w:val="32"/>
          <w:szCs w:val="32"/>
        </w:rPr>
        <w:t>.mp4”</w:t>
      </w:r>
      <w:r>
        <w:rPr>
          <w:rFonts w:ascii="Times New Roman" w:hAnsi="仿宋_GB2312" w:eastAsia="仿宋_GB2312" w:cs="Times New Roman"/>
          <w:sz w:val="32"/>
          <w:szCs w:val="32"/>
        </w:rPr>
        <w:t>。</w:t>
      </w:r>
    </w:p>
    <w:p w14:paraId="5E084802">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hAnsi="仿宋_GB2312" w:eastAsia="仿宋_GB2312" w:cs="Times New Roman"/>
          <w:sz w:val="32"/>
          <w:szCs w:val="32"/>
        </w:rPr>
        <w:t>补充佐证材料（如提交）命名为</w:t>
      </w:r>
      <w:r>
        <w:rPr>
          <w:rFonts w:ascii="Times New Roman" w:hAnsi="Times New Roman" w:eastAsia="仿宋_GB2312" w:cs="Times New Roman"/>
          <w:sz w:val="32"/>
          <w:szCs w:val="32"/>
        </w:rPr>
        <w:t>“</w:t>
      </w:r>
      <w:r>
        <w:rPr>
          <w:rFonts w:ascii="Times New Roman" w:hAnsi="仿宋_GB2312" w:eastAsia="仿宋_GB2312" w:cs="Times New Roman"/>
          <w:sz w:val="32"/>
          <w:szCs w:val="32"/>
        </w:rPr>
        <w:t>佐证材料</w:t>
      </w:r>
      <w:r>
        <w:rPr>
          <w:rFonts w:ascii="Times New Roman" w:hAnsi="Times New Roman" w:eastAsia="仿宋_GB2312" w:cs="Times New Roman"/>
          <w:sz w:val="32"/>
          <w:szCs w:val="32"/>
        </w:rPr>
        <w:t>_</w:t>
      </w:r>
      <w:r>
        <w:rPr>
          <w:rFonts w:ascii="Times New Roman" w:hAnsi="仿宋_GB2312" w:eastAsia="仿宋_GB2312" w:cs="Times New Roman"/>
          <w:sz w:val="32"/>
          <w:szCs w:val="32"/>
        </w:rPr>
        <w:t>课程题目</w:t>
      </w:r>
      <w:r>
        <w:rPr>
          <w:rFonts w:ascii="Times New Roman" w:hAnsi="Times New Roman" w:eastAsia="仿宋_GB2312" w:cs="Times New Roman"/>
          <w:sz w:val="32"/>
          <w:szCs w:val="32"/>
        </w:rPr>
        <w:t>..pdf”</w:t>
      </w:r>
      <w:r>
        <w:rPr>
          <w:rFonts w:ascii="Times New Roman" w:hAnsi="仿宋_GB2312" w:eastAsia="仿宋_GB2312" w:cs="Times New Roman"/>
          <w:sz w:val="32"/>
          <w:szCs w:val="32"/>
        </w:rPr>
        <w:t>。</w:t>
      </w:r>
    </w:p>
    <w:p w14:paraId="3B1B0CAD">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（三）压缩包生成</w:t>
      </w:r>
    </w:p>
    <w:p w14:paraId="5DCF7B9B">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将上述全部文件合并生成1个压缩文件（rar或.zip格式）。 压缩文件统一命名为：“特色课程设计_课程题目.rar”或“特色课程设计_课程题目.zip”。</w:t>
      </w:r>
    </w:p>
    <w:p w14:paraId="379374DF">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（四）提交方式</w:t>
      </w:r>
    </w:p>
    <w:p w14:paraId="20A8E70E">
      <w:pPr>
        <w:overflowPunct w:val="0"/>
        <w:spacing w:line="60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各市（州）赛组委会须在规定截止日期前，将推荐作品的全部材料一次性报送至省赛组委会指定电子邮箱。报送材料包括：推荐表（每件作品</w:t>
      </w:r>
      <w:r>
        <w:rPr>
          <w:rFonts w:ascii="Times New Roman" w:hAnsi="Times New Roman" w:eastAsia="仿宋_GB2312" w:cs="Times New Roman"/>
          <w:sz w:val="32"/>
          <w:szCs w:val="32"/>
        </w:rPr>
        <w:t>1</w:t>
      </w:r>
      <w:r>
        <w:rPr>
          <w:rFonts w:ascii="Times New Roman" w:hAnsi="仿宋_GB2312" w:eastAsia="仿宋_GB2312" w:cs="Times New Roman"/>
          <w:sz w:val="32"/>
          <w:szCs w:val="32"/>
        </w:rPr>
        <w:t>份）、压缩文件（每件作品</w:t>
      </w:r>
      <w:r>
        <w:rPr>
          <w:rFonts w:ascii="Times New Roman" w:hAnsi="Times New Roman" w:eastAsia="仿宋_GB2312" w:cs="Times New Roman"/>
          <w:sz w:val="32"/>
          <w:szCs w:val="32"/>
        </w:rPr>
        <w:t>1</w:t>
      </w:r>
      <w:r>
        <w:rPr>
          <w:rFonts w:ascii="Times New Roman" w:hAnsi="仿宋_GB2312" w:eastAsia="仿宋_GB2312" w:cs="Times New Roman"/>
          <w:sz w:val="32"/>
          <w:szCs w:val="32"/>
        </w:rPr>
        <w:t>个，含课程设计书、教学课件、佐证材料等）。多件作品的报送材料须一次性打包发送，不得分批次提交。</w:t>
      </w:r>
    </w:p>
    <w:p w14:paraId="20155E11">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（五）格式违规处理</w:t>
      </w:r>
    </w:p>
    <w:p w14:paraId="1C63A121">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未按上述格式要求提交材料的作品，评委有权在总分中酌情扣减3</w:t>
      </w:r>
      <w:r>
        <w:rPr>
          <w:rFonts w:ascii="Times New Roman" w:hAnsi="仿宋_GB2312" w:eastAsia="仿宋_GB2312" w:cs="Times New Roman"/>
          <w:sz w:val="32"/>
          <w:szCs w:val="32"/>
        </w:rPr>
        <w:t>至</w:t>
      </w:r>
      <w:r>
        <w:rPr>
          <w:rFonts w:ascii="Times New Roman" w:hAnsi="Times New Roman" w:eastAsia="仿宋_GB2312" w:cs="Times New Roman"/>
          <w:sz w:val="32"/>
          <w:szCs w:val="32"/>
        </w:rPr>
        <w:t>5分。如因格式问题导致材料无法正常查阅或评审，后果由参赛个人或团队自行承担。</w:t>
      </w:r>
    </w:p>
    <w:p w14:paraId="7ACB2C0C">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六、评分标准</w:t>
      </w:r>
    </w:p>
    <w:p w14:paraId="4F94F576">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课程作品赛满分100</w:t>
      </w:r>
      <w:r>
        <w:rPr>
          <w:rFonts w:ascii="Times New Roman" w:hAnsi="仿宋_GB2312" w:eastAsia="仿宋_GB2312" w:cs="Times New Roman"/>
          <w:sz w:val="32"/>
          <w:szCs w:val="32"/>
        </w:rPr>
        <w:t>分，另设加分项</w:t>
      </w:r>
      <w:r>
        <w:rPr>
          <w:rFonts w:ascii="Times New Roman" w:hAnsi="Times New Roman" w:eastAsia="仿宋_GB2312" w:cs="Times New Roman"/>
          <w:sz w:val="32"/>
          <w:szCs w:val="32"/>
        </w:rPr>
        <w:t>20</w:t>
      </w:r>
      <w:r>
        <w:rPr>
          <w:rFonts w:ascii="Times New Roman" w:hAnsi="仿宋_GB2312" w:eastAsia="仿宋_GB2312" w:cs="Times New Roman"/>
          <w:sz w:val="32"/>
          <w:szCs w:val="32"/>
        </w:rPr>
        <w:t>分</w:t>
      </w:r>
      <w:r>
        <w:rPr>
          <w:rFonts w:ascii="Times New Roman" w:hAnsi="Times New Roman" w:eastAsia="仿宋_GB2312" w:cs="Times New Roman"/>
          <w:sz w:val="32"/>
          <w:szCs w:val="32"/>
        </w:rPr>
        <w:t>。加分项用于同分排序，不影响基准排名。评分由省赛组委会组织专家评委集中评审，取评委平均分作为作品最终得分。评审兼顾开放性与公平性，对不同风格和创新点的作品通过统一量化维度进行评价。</w:t>
      </w:r>
    </w:p>
    <w:p w14:paraId="443FA947">
      <w:pPr>
        <w:overflowPunct w:val="0"/>
        <w:spacing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（一）评分维度及权重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984"/>
        <w:gridCol w:w="1134"/>
        <w:gridCol w:w="4410"/>
      </w:tblGrid>
      <w:tr w14:paraId="064C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024EE40D">
            <w:pPr>
              <w:jc w:val="center"/>
              <w:rPr>
                <w:rFonts w:ascii="Times New Roman" w:hAnsi="Times New Roman" w:eastAsia="黑体" w:cs="Times New Roman"/>
                <w:sz w:val="24"/>
              </w:rPr>
            </w:pPr>
            <w:r>
              <w:rPr>
                <w:rFonts w:ascii="Times New Roman" w:hAnsi="Times New Roman" w:eastAsia="黑体" w:cs="Times New Roman"/>
                <w:sz w:val="24"/>
              </w:rPr>
              <w:t>评分维度</w:t>
            </w:r>
          </w:p>
        </w:tc>
        <w:tc>
          <w:tcPr>
            <w:tcW w:w="1984" w:type="dxa"/>
            <w:noWrap w:val="0"/>
            <w:vAlign w:val="center"/>
          </w:tcPr>
          <w:p w14:paraId="5EDEDD6F">
            <w:pPr>
              <w:jc w:val="center"/>
              <w:rPr>
                <w:rFonts w:ascii="Times New Roman" w:hAnsi="Times New Roman" w:eastAsia="黑体" w:cs="Times New Roman"/>
                <w:sz w:val="24"/>
              </w:rPr>
            </w:pPr>
            <w:r>
              <w:rPr>
                <w:rFonts w:ascii="Times New Roman" w:hAnsi="Times New Roman" w:eastAsia="黑体" w:cs="Times New Roman"/>
                <w:sz w:val="24"/>
              </w:rPr>
              <w:t>评分子项</w:t>
            </w:r>
          </w:p>
        </w:tc>
        <w:tc>
          <w:tcPr>
            <w:tcW w:w="1134" w:type="dxa"/>
            <w:noWrap w:val="0"/>
            <w:vAlign w:val="center"/>
          </w:tcPr>
          <w:p w14:paraId="1DA8B182">
            <w:pPr>
              <w:jc w:val="center"/>
              <w:rPr>
                <w:rFonts w:ascii="Times New Roman" w:hAnsi="Times New Roman" w:eastAsia="黑体" w:cs="Times New Roman"/>
                <w:sz w:val="24"/>
              </w:rPr>
            </w:pPr>
            <w:r>
              <w:rPr>
                <w:rFonts w:ascii="Times New Roman" w:hAnsi="Times New Roman" w:eastAsia="黑体" w:cs="Times New Roman"/>
                <w:sz w:val="24"/>
              </w:rPr>
              <w:t>分值</w:t>
            </w:r>
          </w:p>
        </w:tc>
        <w:tc>
          <w:tcPr>
            <w:tcW w:w="4410" w:type="dxa"/>
            <w:noWrap w:val="0"/>
            <w:vAlign w:val="center"/>
          </w:tcPr>
          <w:p w14:paraId="1449C73F">
            <w:pPr>
              <w:jc w:val="center"/>
              <w:rPr>
                <w:rFonts w:ascii="Times New Roman" w:hAnsi="Times New Roman" w:eastAsia="黑体" w:cs="Times New Roman"/>
                <w:sz w:val="24"/>
              </w:rPr>
            </w:pPr>
            <w:r>
              <w:rPr>
                <w:rFonts w:ascii="Times New Roman" w:hAnsi="Times New Roman" w:eastAsia="黑体" w:cs="Times New Roman"/>
                <w:sz w:val="24"/>
              </w:rPr>
              <w:t>评分要点</w:t>
            </w:r>
          </w:p>
        </w:tc>
      </w:tr>
      <w:tr w14:paraId="76EF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noWrap w:val="0"/>
            <w:vAlign w:val="center"/>
          </w:tcPr>
          <w:p w14:paraId="12A0576F">
            <w:pPr>
              <w:jc w:val="center"/>
              <w:rPr>
                <w:rFonts w:ascii="Times New Roman" w:hAnsi="Times New Roman" w:cs="Times New Roman"/>
                <w:sz w:val="24"/>
              </w:rPr>
            </w:pPr>
            <w:r>
              <w:rPr>
                <w:rFonts w:ascii="Times New Roman" w:hAnsi="Times New Roman" w:cs="Times New Roman"/>
                <w:sz w:val="24"/>
              </w:rPr>
              <w:t>内容设计</w:t>
            </w:r>
          </w:p>
          <w:p w14:paraId="084FE4C2">
            <w:pPr>
              <w:jc w:val="center"/>
              <w:rPr>
                <w:rFonts w:ascii="Times New Roman" w:hAnsi="Times New Roman" w:cs="Times New Roman"/>
                <w:sz w:val="24"/>
              </w:rPr>
            </w:pPr>
            <w:r>
              <w:rPr>
                <w:rFonts w:ascii="Times New Roman" w:hAnsi="Times New Roman" w:cs="Times New Roman"/>
                <w:sz w:val="24"/>
              </w:rPr>
              <w:t>（30分）</w:t>
            </w:r>
          </w:p>
        </w:tc>
        <w:tc>
          <w:tcPr>
            <w:tcW w:w="1984" w:type="dxa"/>
            <w:noWrap w:val="0"/>
            <w:vAlign w:val="center"/>
          </w:tcPr>
          <w:p w14:paraId="41C42C46">
            <w:pPr>
              <w:jc w:val="center"/>
              <w:rPr>
                <w:rFonts w:ascii="Times New Roman" w:hAnsi="Times New Roman" w:cs="Times New Roman"/>
                <w:sz w:val="24"/>
              </w:rPr>
            </w:pPr>
            <w:r>
              <w:rPr>
                <w:rFonts w:ascii="Times New Roman" w:hAnsi="Times New Roman" w:cs="Times New Roman"/>
                <w:sz w:val="24"/>
              </w:rPr>
              <w:t>知识衔接</w:t>
            </w:r>
          </w:p>
        </w:tc>
        <w:tc>
          <w:tcPr>
            <w:tcW w:w="1134" w:type="dxa"/>
            <w:noWrap w:val="0"/>
            <w:vAlign w:val="center"/>
          </w:tcPr>
          <w:p w14:paraId="651EEDC7">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6DD7D780">
            <w:pPr>
              <w:rPr>
                <w:rFonts w:ascii="Times New Roman" w:hAnsi="Times New Roman" w:cs="Times New Roman"/>
                <w:sz w:val="24"/>
              </w:rPr>
            </w:pPr>
            <w:r>
              <w:rPr>
                <w:rFonts w:ascii="Times New Roman" w:hAnsi="Times New Roman" w:cs="Times New Roman"/>
                <w:sz w:val="24"/>
              </w:rPr>
              <w:t>课程内容与所选马兰花创业培训课程知识体系衔接准确，知识点阐述规范完整，无明显专业错误。</w:t>
            </w:r>
          </w:p>
        </w:tc>
      </w:tr>
      <w:tr w14:paraId="4101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2E1BAA94">
            <w:pPr>
              <w:jc w:val="center"/>
              <w:rPr>
                <w:rFonts w:ascii="Times New Roman" w:hAnsi="Times New Roman" w:cs="Times New Roman"/>
                <w:sz w:val="24"/>
              </w:rPr>
            </w:pPr>
          </w:p>
        </w:tc>
        <w:tc>
          <w:tcPr>
            <w:tcW w:w="1984" w:type="dxa"/>
            <w:noWrap w:val="0"/>
            <w:vAlign w:val="center"/>
          </w:tcPr>
          <w:p w14:paraId="473702C1">
            <w:pPr>
              <w:jc w:val="center"/>
              <w:rPr>
                <w:rFonts w:ascii="Times New Roman" w:hAnsi="Times New Roman" w:cs="Times New Roman"/>
                <w:sz w:val="24"/>
              </w:rPr>
            </w:pPr>
            <w:r>
              <w:rPr>
                <w:rFonts w:ascii="Times New Roman" w:hAnsi="Times New Roman" w:cs="Times New Roman"/>
                <w:sz w:val="24"/>
              </w:rPr>
              <w:t>目标与重点</w:t>
            </w:r>
          </w:p>
        </w:tc>
        <w:tc>
          <w:tcPr>
            <w:tcW w:w="1134" w:type="dxa"/>
            <w:noWrap w:val="0"/>
            <w:vAlign w:val="center"/>
          </w:tcPr>
          <w:p w14:paraId="0571982F">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4054972F">
            <w:pPr>
              <w:rPr>
                <w:rFonts w:ascii="Times New Roman" w:hAnsi="Times New Roman" w:cs="Times New Roman"/>
                <w:sz w:val="24"/>
              </w:rPr>
            </w:pPr>
            <w:r>
              <w:rPr>
                <w:rFonts w:ascii="Times New Roman" w:hAnsi="Times New Roman" w:cs="Times New Roman"/>
                <w:sz w:val="24"/>
              </w:rPr>
              <w:t>教学目标明确、表述清晰，教学重难点把握得当，与目标学员能力水平和学习需求匹配。</w:t>
            </w:r>
          </w:p>
        </w:tc>
      </w:tr>
      <w:tr w14:paraId="615D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13D78224">
            <w:pPr>
              <w:jc w:val="center"/>
              <w:rPr>
                <w:rFonts w:ascii="Times New Roman" w:hAnsi="Times New Roman" w:cs="Times New Roman"/>
                <w:sz w:val="24"/>
              </w:rPr>
            </w:pPr>
          </w:p>
        </w:tc>
        <w:tc>
          <w:tcPr>
            <w:tcW w:w="1984" w:type="dxa"/>
            <w:noWrap w:val="0"/>
            <w:vAlign w:val="center"/>
          </w:tcPr>
          <w:p w14:paraId="7CF36E04">
            <w:pPr>
              <w:jc w:val="center"/>
              <w:rPr>
                <w:rFonts w:ascii="Times New Roman" w:hAnsi="Times New Roman" w:cs="Times New Roman"/>
                <w:sz w:val="24"/>
              </w:rPr>
            </w:pPr>
            <w:r>
              <w:rPr>
                <w:rFonts w:ascii="Times New Roman" w:hAnsi="Times New Roman" w:cs="Times New Roman"/>
                <w:sz w:val="24"/>
              </w:rPr>
              <w:t>内容组织</w:t>
            </w:r>
          </w:p>
        </w:tc>
        <w:tc>
          <w:tcPr>
            <w:tcW w:w="1134" w:type="dxa"/>
            <w:noWrap w:val="0"/>
            <w:vAlign w:val="center"/>
          </w:tcPr>
          <w:p w14:paraId="2E7DDD0A">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6735FAFB">
            <w:pPr>
              <w:rPr>
                <w:rFonts w:ascii="Times New Roman" w:hAnsi="Times New Roman" w:cs="Times New Roman"/>
                <w:sz w:val="24"/>
              </w:rPr>
            </w:pPr>
            <w:r>
              <w:rPr>
                <w:rFonts w:ascii="Times New Roman" w:hAnsi="Times New Roman" w:cs="Times New Roman"/>
                <w:sz w:val="24"/>
              </w:rPr>
              <w:t>教学内容组织合理、逻辑严谨，各环节时长分配恰当（总课时不低于45分钟），教学内容充实、信息密度适中。</w:t>
            </w:r>
          </w:p>
        </w:tc>
      </w:tr>
      <w:tr w14:paraId="3B19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noWrap w:val="0"/>
            <w:vAlign w:val="center"/>
          </w:tcPr>
          <w:p w14:paraId="2CB01475">
            <w:pPr>
              <w:spacing w:line="219" w:lineRule="auto"/>
              <w:jc w:val="center"/>
              <w:rPr>
                <w:rFonts w:ascii="Times New Roman" w:hAnsi="Times New Roman" w:cs="Times New Roman"/>
                <w:sz w:val="24"/>
              </w:rPr>
            </w:pPr>
            <w:r>
              <w:rPr>
                <w:rFonts w:ascii="Times New Roman" w:hAnsi="Times New Roman" w:cs="Times New Roman"/>
                <w:sz w:val="24"/>
              </w:rPr>
              <w:t>教学设计</w:t>
            </w:r>
          </w:p>
          <w:p w14:paraId="7A946A90">
            <w:pPr>
              <w:spacing w:line="219" w:lineRule="auto"/>
              <w:jc w:val="center"/>
              <w:rPr>
                <w:rFonts w:ascii="Times New Roman" w:hAnsi="Times New Roman" w:cs="Times New Roman"/>
                <w:sz w:val="24"/>
              </w:rPr>
            </w:pPr>
            <w:r>
              <w:rPr>
                <w:rFonts w:ascii="Times New Roman" w:hAnsi="Times New Roman" w:cs="Times New Roman"/>
                <w:sz w:val="24"/>
              </w:rPr>
              <w:t>（25分）</w:t>
            </w:r>
          </w:p>
        </w:tc>
        <w:tc>
          <w:tcPr>
            <w:tcW w:w="1984" w:type="dxa"/>
            <w:noWrap w:val="0"/>
            <w:vAlign w:val="center"/>
          </w:tcPr>
          <w:p w14:paraId="6877AF6B">
            <w:pPr>
              <w:spacing w:line="221" w:lineRule="auto"/>
              <w:jc w:val="center"/>
              <w:rPr>
                <w:rFonts w:ascii="Times New Roman" w:hAnsi="Times New Roman" w:cs="Times New Roman"/>
                <w:sz w:val="24"/>
              </w:rPr>
            </w:pPr>
            <w:r>
              <w:rPr>
                <w:rFonts w:ascii="Times New Roman" w:hAnsi="Times New Roman" w:cs="Times New Roman"/>
                <w:sz w:val="24"/>
              </w:rPr>
              <w:t>方法与工具</w:t>
            </w:r>
          </w:p>
        </w:tc>
        <w:tc>
          <w:tcPr>
            <w:tcW w:w="1134" w:type="dxa"/>
            <w:noWrap w:val="0"/>
            <w:vAlign w:val="center"/>
          </w:tcPr>
          <w:p w14:paraId="26610EFD">
            <w:pPr>
              <w:jc w:val="center"/>
              <w:rPr>
                <w:rFonts w:ascii="Times New Roman" w:hAnsi="Times New Roman" w:cs="Times New Roman"/>
                <w:sz w:val="24"/>
              </w:rPr>
            </w:pPr>
            <w:r>
              <w:rPr>
                <w:rFonts w:ascii="Times New Roman" w:hAnsi="Times New Roman" w:cs="Times New Roman"/>
                <w:sz w:val="24"/>
              </w:rPr>
              <w:t>15</w:t>
            </w:r>
          </w:p>
        </w:tc>
        <w:tc>
          <w:tcPr>
            <w:tcW w:w="4410" w:type="dxa"/>
            <w:noWrap w:val="0"/>
            <w:vAlign w:val="top"/>
          </w:tcPr>
          <w:p w14:paraId="2D9F3AF6">
            <w:pPr>
              <w:spacing w:line="237" w:lineRule="auto"/>
              <w:rPr>
                <w:rFonts w:ascii="Times New Roman" w:hAnsi="Times New Roman" w:cs="Times New Roman"/>
                <w:sz w:val="24"/>
              </w:rPr>
            </w:pPr>
            <w:r>
              <w:rPr>
                <w:rFonts w:ascii="Times New Roman" w:hAnsi="Times New Roman" w:cs="Times New Roman"/>
                <w:sz w:val="24"/>
              </w:rPr>
              <w:t>教学方法与工具选择恰当，符合成人学习特点和创业培训教学规律。如有数智化工具运用，应体现于教学核心环节而非仅作为辅助或演示。</w:t>
            </w:r>
          </w:p>
        </w:tc>
      </w:tr>
      <w:tr w14:paraId="2A7B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6A2B60F6">
            <w:pPr>
              <w:jc w:val="center"/>
              <w:rPr>
                <w:rFonts w:ascii="Times New Roman" w:hAnsi="Times New Roman" w:cs="Times New Roman"/>
                <w:sz w:val="24"/>
              </w:rPr>
            </w:pPr>
          </w:p>
        </w:tc>
        <w:tc>
          <w:tcPr>
            <w:tcW w:w="1984" w:type="dxa"/>
            <w:noWrap w:val="0"/>
            <w:vAlign w:val="center"/>
          </w:tcPr>
          <w:p w14:paraId="48BFC5C2">
            <w:pPr>
              <w:spacing w:line="220" w:lineRule="auto"/>
              <w:jc w:val="center"/>
              <w:rPr>
                <w:rFonts w:ascii="Times New Roman" w:hAnsi="Times New Roman" w:cs="Times New Roman"/>
                <w:sz w:val="24"/>
              </w:rPr>
            </w:pPr>
            <w:r>
              <w:rPr>
                <w:rFonts w:ascii="Times New Roman" w:hAnsi="Times New Roman" w:cs="Times New Roman"/>
                <w:sz w:val="24"/>
              </w:rPr>
              <w:t>流程与互动</w:t>
            </w:r>
          </w:p>
        </w:tc>
        <w:tc>
          <w:tcPr>
            <w:tcW w:w="1134" w:type="dxa"/>
            <w:noWrap w:val="0"/>
            <w:vAlign w:val="center"/>
          </w:tcPr>
          <w:p w14:paraId="1742F35E">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17113C1B">
            <w:pPr>
              <w:spacing w:line="228" w:lineRule="auto"/>
              <w:rPr>
                <w:rFonts w:ascii="Times New Roman" w:hAnsi="Times New Roman" w:cs="Times New Roman"/>
                <w:sz w:val="24"/>
              </w:rPr>
            </w:pPr>
            <w:r>
              <w:rPr>
                <w:rFonts w:ascii="Times New Roman" w:hAnsi="Times New Roman" w:cs="Times New Roman"/>
                <w:sz w:val="24"/>
              </w:rPr>
              <w:t>教学流程设计完整、环节过渡自然。教学过程注重学员参与和互动，体现“以学员为中心”的教学理念，具有可操作的互动设计。</w:t>
            </w:r>
          </w:p>
        </w:tc>
      </w:tr>
      <w:tr w14:paraId="5B52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noWrap w:val="0"/>
            <w:vAlign w:val="center"/>
          </w:tcPr>
          <w:p w14:paraId="3FAD90A6">
            <w:pPr>
              <w:spacing w:line="219" w:lineRule="auto"/>
              <w:jc w:val="center"/>
              <w:rPr>
                <w:rFonts w:ascii="Times New Roman" w:hAnsi="Times New Roman" w:cs="Times New Roman"/>
                <w:sz w:val="24"/>
              </w:rPr>
            </w:pPr>
            <w:r>
              <w:rPr>
                <w:rFonts w:ascii="Times New Roman" w:hAnsi="Times New Roman" w:cs="Times New Roman"/>
                <w:sz w:val="24"/>
              </w:rPr>
              <w:t>特色创新</w:t>
            </w:r>
          </w:p>
          <w:p w14:paraId="31FE2C5F">
            <w:pPr>
              <w:spacing w:line="220" w:lineRule="auto"/>
              <w:jc w:val="center"/>
              <w:rPr>
                <w:rFonts w:ascii="Times New Roman" w:hAnsi="Times New Roman" w:cs="Times New Roman"/>
                <w:sz w:val="24"/>
              </w:rPr>
            </w:pPr>
            <w:r>
              <w:rPr>
                <w:rFonts w:ascii="Times New Roman" w:hAnsi="Times New Roman" w:cs="Times New Roman"/>
                <w:sz w:val="24"/>
              </w:rPr>
              <w:t>（20分）</w:t>
            </w:r>
          </w:p>
        </w:tc>
        <w:tc>
          <w:tcPr>
            <w:tcW w:w="1984" w:type="dxa"/>
            <w:noWrap w:val="0"/>
            <w:vAlign w:val="center"/>
          </w:tcPr>
          <w:p w14:paraId="035315B5">
            <w:pPr>
              <w:spacing w:line="220" w:lineRule="auto"/>
              <w:jc w:val="center"/>
              <w:rPr>
                <w:rFonts w:ascii="Times New Roman" w:hAnsi="Times New Roman" w:cs="Times New Roman"/>
                <w:sz w:val="24"/>
              </w:rPr>
            </w:pPr>
            <w:r>
              <w:rPr>
                <w:rFonts w:ascii="Times New Roman" w:hAnsi="Times New Roman" w:cs="Times New Roman"/>
                <w:sz w:val="24"/>
              </w:rPr>
              <w:t>融合深度</w:t>
            </w:r>
          </w:p>
        </w:tc>
        <w:tc>
          <w:tcPr>
            <w:tcW w:w="1134" w:type="dxa"/>
            <w:noWrap w:val="0"/>
            <w:vAlign w:val="center"/>
          </w:tcPr>
          <w:p w14:paraId="1B8C6981">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6981061B">
            <w:pPr>
              <w:spacing w:before="50" w:line="232" w:lineRule="auto"/>
              <w:ind w:left="15"/>
              <w:rPr>
                <w:rFonts w:ascii="Times New Roman" w:hAnsi="Times New Roman" w:cs="Times New Roman"/>
                <w:sz w:val="24"/>
              </w:rPr>
            </w:pPr>
            <w:r>
              <w:rPr>
                <w:rFonts w:ascii="Times New Roman" w:hAnsi="Times New Roman" w:cs="Times New Roman"/>
                <w:sz w:val="24"/>
              </w:rPr>
              <w:t>课程设计在所选方向（科技成果、产业发展、 职业技能、民生需求及数智融合）上具有明确的融合特征，能体现对特定领域创业需求的深度回应。</w:t>
            </w:r>
          </w:p>
        </w:tc>
      </w:tr>
      <w:tr w14:paraId="136A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4382BF93">
            <w:pPr>
              <w:jc w:val="center"/>
              <w:rPr>
                <w:rFonts w:ascii="Times New Roman" w:hAnsi="Times New Roman" w:cs="Times New Roman"/>
                <w:sz w:val="24"/>
              </w:rPr>
            </w:pPr>
          </w:p>
        </w:tc>
        <w:tc>
          <w:tcPr>
            <w:tcW w:w="1984" w:type="dxa"/>
            <w:noWrap w:val="0"/>
            <w:vAlign w:val="center"/>
          </w:tcPr>
          <w:p w14:paraId="7F51B875">
            <w:pPr>
              <w:spacing w:line="220" w:lineRule="auto"/>
              <w:jc w:val="center"/>
              <w:rPr>
                <w:rFonts w:ascii="Times New Roman" w:hAnsi="Times New Roman" w:cs="Times New Roman"/>
                <w:sz w:val="24"/>
              </w:rPr>
            </w:pPr>
            <w:r>
              <w:rPr>
                <w:rFonts w:ascii="Times New Roman" w:hAnsi="Times New Roman" w:cs="Times New Roman"/>
                <w:sz w:val="24"/>
              </w:rPr>
              <w:t>创新突破</w:t>
            </w:r>
          </w:p>
        </w:tc>
        <w:tc>
          <w:tcPr>
            <w:tcW w:w="1134" w:type="dxa"/>
            <w:noWrap w:val="0"/>
            <w:vAlign w:val="center"/>
          </w:tcPr>
          <w:p w14:paraId="3FAD4FCD">
            <w:pPr>
              <w:jc w:val="center"/>
              <w:rPr>
                <w:rFonts w:ascii="Times New Roman" w:hAnsi="Times New Roman" w:cs="Times New Roman"/>
                <w:sz w:val="24"/>
              </w:rPr>
            </w:pPr>
            <w:r>
              <w:rPr>
                <w:rFonts w:ascii="Times New Roman" w:hAnsi="Times New Roman" w:cs="Times New Roman"/>
                <w:sz w:val="24"/>
              </w:rPr>
              <w:t>10</w:t>
            </w:r>
          </w:p>
        </w:tc>
        <w:tc>
          <w:tcPr>
            <w:tcW w:w="4410" w:type="dxa"/>
            <w:noWrap w:val="0"/>
            <w:vAlign w:val="top"/>
          </w:tcPr>
          <w:p w14:paraId="03CCB321">
            <w:pPr>
              <w:spacing w:before="45" w:line="225" w:lineRule="auto"/>
              <w:ind w:left="15"/>
              <w:rPr>
                <w:rFonts w:ascii="Times New Roman" w:hAnsi="Times New Roman" w:cs="Times New Roman"/>
                <w:sz w:val="24"/>
              </w:rPr>
            </w:pPr>
            <w:r>
              <w:rPr>
                <w:rFonts w:ascii="Times New Roman" w:hAnsi="Times New Roman" w:cs="Times New Roman"/>
                <w:sz w:val="24"/>
              </w:rPr>
              <w:t>在教学思路、方法运用、内容编排或资源整合方面展现出新的探索和突破，创新点具体、可识别、具有实际价值。</w:t>
            </w:r>
          </w:p>
        </w:tc>
      </w:tr>
      <w:tr w14:paraId="3FCA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noWrap w:val="0"/>
            <w:vAlign w:val="center"/>
          </w:tcPr>
          <w:p w14:paraId="7B3FC127">
            <w:pPr>
              <w:spacing w:line="220" w:lineRule="auto"/>
              <w:jc w:val="center"/>
              <w:rPr>
                <w:rFonts w:ascii="Times New Roman" w:hAnsi="Times New Roman" w:cs="Times New Roman"/>
                <w:sz w:val="24"/>
              </w:rPr>
            </w:pPr>
            <w:r>
              <w:rPr>
                <w:rFonts w:ascii="Times New Roman" w:hAnsi="Times New Roman" w:cs="Times New Roman"/>
                <w:sz w:val="24"/>
              </w:rPr>
              <w:t>呈现质量</w:t>
            </w:r>
          </w:p>
          <w:p w14:paraId="4209F7EB">
            <w:pPr>
              <w:spacing w:line="220" w:lineRule="auto"/>
              <w:jc w:val="center"/>
              <w:rPr>
                <w:rFonts w:ascii="Times New Roman" w:hAnsi="Times New Roman" w:cs="Times New Roman"/>
                <w:sz w:val="24"/>
              </w:rPr>
            </w:pPr>
            <w:r>
              <w:rPr>
                <w:rFonts w:ascii="Times New Roman" w:hAnsi="Times New Roman" w:cs="Times New Roman"/>
                <w:sz w:val="24"/>
              </w:rPr>
              <w:t>（15分）</w:t>
            </w:r>
          </w:p>
        </w:tc>
        <w:tc>
          <w:tcPr>
            <w:tcW w:w="1984" w:type="dxa"/>
            <w:noWrap w:val="0"/>
            <w:vAlign w:val="center"/>
          </w:tcPr>
          <w:p w14:paraId="6C22FC72">
            <w:pPr>
              <w:spacing w:line="219" w:lineRule="auto"/>
              <w:jc w:val="center"/>
              <w:rPr>
                <w:rFonts w:ascii="Times New Roman" w:hAnsi="Times New Roman" w:cs="Times New Roman"/>
                <w:sz w:val="24"/>
              </w:rPr>
            </w:pPr>
            <w:r>
              <w:rPr>
                <w:rFonts w:ascii="Times New Roman" w:hAnsi="Times New Roman" w:cs="Times New Roman"/>
                <w:sz w:val="24"/>
              </w:rPr>
              <w:t>课件设计</w:t>
            </w:r>
          </w:p>
        </w:tc>
        <w:tc>
          <w:tcPr>
            <w:tcW w:w="1134" w:type="dxa"/>
            <w:noWrap w:val="0"/>
            <w:vAlign w:val="center"/>
          </w:tcPr>
          <w:p w14:paraId="4CD001CA">
            <w:pPr>
              <w:jc w:val="center"/>
              <w:rPr>
                <w:rFonts w:ascii="Times New Roman" w:hAnsi="Times New Roman" w:cs="Times New Roman"/>
                <w:sz w:val="24"/>
              </w:rPr>
            </w:pPr>
            <w:r>
              <w:rPr>
                <w:rFonts w:ascii="Times New Roman" w:hAnsi="Times New Roman" w:cs="Times New Roman"/>
                <w:sz w:val="24"/>
              </w:rPr>
              <w:t>8</w:t>
            </w:r>
          </w:p>
        </w:tc>
        <w:tc>
          <w:tcPr>
            <w:tcW w:w="4410" w:type="dxa"/>
            <w:noWrap w:val="0"/>
            <w:vAlign w:val="top"/>
          </w:tcPr>
          <w:p w14:paraId="715894D4">
            <w:pPr>
              <w:spacing w:before="68" w:line="231" w:lineRule="auto"/>
              <w:ind w:left="24" w:hanging="9"/>
              <w:rPr>
                <w:rFonts w:ascii="Times New Roman" w:hAnsi="Times New Roman" w:cs="Times New Roman"/>
                <w:sz w:val="24"/>
              </w:rPr>
            </w:pPr>
            <w:r>
              <w:rPr>
                <w:rFonts w:ascii="Times New Roman" w:hAnsi="Times New Roman" w:cs="Times New Roman"/>
                <w:sz w:val="24"/>
              </w:rPr>
              <w:t>教学课件或视觉教具设计规范、美观，信息呈现清晰，与教学设计内容匹配一致。</w:t>
            </w:r>
          </w:p>
        </w:tc>
      </w:tr>
      <w:tr w14:paraId="4F44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1612026B">
            <w:pPr>
              <w:jc w:val="center"/>
              <w:rPr>
                <w:rFonts w:ascii="Times New Roman" w:hAnsi="Times New Roman" w:cs="Times New Roman"/>
                <w:sz w:val="24"/>
              </w:rPr>
            </w:pPr>
          </w:p>
        </w:tc>
        <w:tc>
          <w:tcPr>
            <w:tcW w:w="1984" w:type="dxa"/>
            <w:noWrap w:val="0"/>
            <w:vAlign w:val="center"/>
          </w:tcPr>
          <w:p w14:paraId="55515B4A">
            <w:pPr>
              <w:spacing w:line="220" w:lineRule="auto"/>
              <w:jc w:val="center"/>
              <w:rPr>
                <w:rFonts w:ascii="Times New Roman" w:hAnsi="Times New Roman" w:cs="Times New Roman"/>
                <w:sz w:val="24"/>
              </w:rPr>
            </w:pPr>
            <w:r>
              <w:rPr>
                <w:rFonts w:ascii="Times New Roman" w:hAnsi="Times New Roman" w:cs="Times New Roman"/>
                <w:sz w:val="24"/>
              </w:rPr>
              <w:t>文案规范</w:t>
            </w:r>
          </w:p>
        </w:tc>
        <w:tc>
          <w:tcPr>
            <w:tcW w:w="1134" w:type="dxa"/>
            <w:noWrap w:val="0"/>
            <w:vAlign w:val="center"/>
          </w:tcPr>
          <w:p w14:paraId="45837987">
            <w:pPr>
              <w:jc w:val="center"/>
              <w:rPr>
                <w:rFonts w:ascii="Times New Roman" w:hAnsi="Times New Roman" w:cs="Times New Roman"/>
                <w:sz w:val="24"/>
              </w:rPr>
            </w:pPr>
            <w:r>
              <w:rPr>
                <w:rFonts w:ascii="Times New Roman" w:hAnsi="Times New Roman" w:cs="Times New Roman"/>
                <w:sz w:val="24"/>
              </w:rPr>
              <w:t>7</w:t>
            </w:r>
          </w:p>
        </w:tc>
        <w:tc>
          <w:tcPr>
            <w:tcW w:w="4410" w:type="dxa"/>
            <w:noWrap w:val="0"/>
            <w:vAlign w:val="top"/>
          </w:tcPr>
          <w:p w14:paraId="1E708A88">
            <w:pPr>
              <w:spacing w:before="68" w:line="233" w:lineRule="auto"/>
              <w:ind w:left="15"/>
              <w:rPr>
                <w:rFonts w:ascii="Times New Roman" w:hAnsi="Times New Roman" w:cs="Times New Roman"/>
                <w:sz w:val="24"/>
              </w:rPr>
            </w:pPr>
            <w:r>
              <w:rPr>
                <w:rFonts w:ascii="Times New Roman" w:hAnsi="Times New Roman" w:cs="Times New Roman"/>
                <w:sz w:val="24"/>
              </w:rPr>
              <w:t>课程设计书格式规范，语言表述清晰、逻辑严密、无明显语病或格式错误。如有试讲视频提交，视频质量纳入此维度综合评定。</w:t>
            </w:r>
          </w:p>
        </w:tc>
      </w:tr>
      <w:tr w14:paraId="4A7D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noWrap w:val="0"/>
            <w:vAlign w:val="center"/>
          </w:tcPr>
          <w:p w14:paraId="51757A9D">
            <w:pPr>
              <w:spacing w:line="218" w:lineRule="auto"/>
              <w:jc w:val="center"/>
              <w:rPr>
                <w:rFonts w:ascii="Times New Roman" w:hAnsi="Times New Roman" w:cs="Times New Roman"/>
                <w:sz w:val="24"/>
              </w:rPr>
            </w:pPr>
            <w:r>
              <w:rPr>
                <w:rFonts w:ascii="Times New Roman" w:hAnsi="Times New Roman" w:cs="Times New Roman"/>
                <w:sz w:val="24"/>
              </w:rPr>
              <w:t>示范推广</w:t>
            </w:r>
          </w:p>
          <w:p w14:paraId="46FFBB4E">
            <w:pPr>
              <w:spacing w:line="218" w:lineRule="auto"/>
              <w:jc w:val="center"/>
              <w:rPr>
                <w:rFonts w:ascii="Times New Roman" w:hAnsi="Times New Roman" w:cs="Times New Roman"/>
                <w:sz w:val="24"/>
              </w:rPr>
            </w:pPr>
            <w:r>
              <w:rPr>
                <w:rFonts w:ascii="Times New Roman" w:hAnsi="Times New Roman" w:cs="Times New Roman"/>
                <w:sz w:val="24"/>
              </w:rPr>
              <w:t>价值</w:t>
            </w:r>
          </w:p>
          <w:p w14:paraId="05224933">
            <w:pPr>
              <w:spacing w:line="220" w:lineRule="auto"/>
              <w:jc w:val="center"/>
              <w:rPr>
                <w:rFonts w:ascii="Times New Roman" w:hAnsi="Times New Roman" w:cs="Times New Roman"/>
                <w:sz w:val="24"/>
              </w:rPr>
            </w:pPr>
            <w:r>
              <w:rPr>
                <w:rFonts w:ascii="Times New Roman" w:hAnsi="Times New Roman" w:cs="Times New Roman"/>
                <w:sz w:val="24"/>
              </w:rPr>
              <w:t>（10分）</w:t>
            </w:r>
          </w:p>
        </w:tc>
        <w:tc>
          <w:tcPr>
            <w:tcW w:w="1984" w:type="dxa"/>
            <w:noWrap w:val="0"/>
            <w:vAlign w:val="center"/>
          </w:tcPr>
          <w:p w14:paraId="0AB60254">
            <w:pPr>
              <w:spacing w:line="221" w:lineRule="auto"/>
              <w:jc w:val="center"/>
              <w:rPr>
                <w:rFonts w:ascii="Times New Roman" w:hAnsi="Times New Roman" w:cs="Times New Roman"/>
                <w:sz w:val="24"/>
              </w:rPr>
            </w:pPr>
            <w:r>
              <w:rPr>
                <w:rFonts w:ascii="Times New Roman" w:hAnsi="Times New Roman" w:cs="Times New Roman"/>
                <w:sz w:val="24"/>
              </w:rPr>
              <w:t>可推广性</w:t>
            </w:r>
          </w:p>
        </w:tc>
        <w:tc>
          <w:tcPr>
            <w:tcW w:w="1134" w:type="dxa"/>
            <w:noWrap w:val="0"/>
            <w:vAlign w:val="center"/>
          </w:tcPr>
          <w:p w14:paraId="1DB005E8">
            <w:pPr>
              <w:spacing w:line="183" w:lineRule="auto"/>
              <w:jc w:val="center"/>
              <w:rPr>
                <w:rFonts w:ascii="Times New Roman" w:hAnsi="Times New Roman" w:cs="Times New Roman"/>
                <w:sz w:val="24"/>
              </w:rPr>
            </w:pPr>
            <w:r>
              <w:rPr>
                <w:rFonts w:ascii="Times New Roman" w:hAnsi="Times New Roman" w:cs="Times New Roman"/>
                <w:sz w:val="24"/>
              </w:rPr>
              <w:t>5</w:t>
            </w:r>
          </w:p>
        </w:tc>
        <w:tc>
          <w:tcPr>
            <w:tcW w:w="4410" w:type="dxa"/>
            <w:noWrap w:val="0"/>
            <w:vAlign w:val="top"/>
          </w:tcPr>
          <w:p w14:paraId="4738E818">
            <w:pPr>
              <w:spacing w:before="80" w:line="237" w:lineRule="auto"/>
              <w:ind w:left="15" w:firstLine="19"/>
              <w:rPr>
                <w:rFonts w:ascii="Times New Roman" w:hAnsi="Times New Roman" w:cs="Times New Roman"/>
                <w:sz w:val="24"/>
              </w:rPr>
            </w:pPr>
            <w:r>
              <w:rPr>
                <w:rFonts w:ascii="Times New Roman" w:hAnsi="Times New Roman" w:cs="Times New Roman"/>
                <w:sz w:val="24"/>
              </w:rPr>
              <w:t>课程设计不过度依赖特定资源或特殊条件，具备在其他地区、其他讲师中复制推广的可行性。</w:t>
            </w:r>
          </w:p>
        </w:tc>
      </w:tr>
      <w:tr w14:paraId="4C68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noWrap w:val="0"/>
            <w:vAlign w:val="center"/>
          </w:tcPr>
          <w:p w14:paraId="74E7EE74">
            <w:pPr>
              <w:jc w:val="center"/>
              <w:rPr>
                <w:rFonts w:ascii="Times New Roman" w:hAnsi="Times New Roman" w:cs="Times New Roman"/>
                <w:sz w:val="24"/>
              </w:rPr>
            </w:pPr>
          </w:p>
        </w:tc>
        <w:tc>
          <w:tcPr>
            <w:tcW w:w="1984" w:type="dxa"/>
            <w:noWrap w:val="0"/>
            <w:vAlign w:val="center"/>
          </w:tcPr>
          <w:p w14:paraId="0A6871EA">
            <w:pPr>
              <w:spacing w:line="220" w:lineRule="auto"/>
              <w:jc w:val="center"/>
              <w:rPr>
                <w:rFonts w:ascii="Times New Roman" w:hAnsi="Times New Roman" w:cs="Times New Roman"/>
                <w:sz w:val="24"/>
              </w:rPr>
            </w:pPr>
            <w:r>
              <w:rPr>
                <w:rFonts w:ascii="Times New Roman" w:hAnsi="Times New Roman" w:cs="Times New Roman"/>
                <w:sz w:val="24"/>
              </w:rPr>
              <w:t>体系贡献</w:t>
            </w:r>
          </w:p>
        </w:tc>
        <w:tc>
          <w:tcPr>
            <w:tcW w:w="1134" w:type="dxa"/>
            <w:noWrap w:val="0"/>
            <w:vAlign w:val="center"/>
          </w:tcPr>
          <w:p w14:paraId="49DB08E1">
            <w:pPr>
              <w:spacing w:line="183" w:lineRule="auto"/>
              <w:jc w:val="center"/>
              <w:rPr>
                <w:rFonts w:ascii="Times New Roman" w:hAnsi="Times New Roman" w:cs="Times New Roman"/>
                <w:sz w:val="24"/>
              </w:rPr>
            </w:pPr>
            <w:r>
              <w:rPr>
                <w:rFonts w:ascii="Times New Roman" w:hAnsi="Times New Roman" w:cs="Times New Roman"/>
                <w:sz w:val="24"/>
              </w:rPr>
              <w:t>5</w:t>
            </w:r>
          </w:p>
        </w:tc>
        <w:tc>
          <w:tcPr>
            <w:tcW w:w="4410" w:type="dxa"/>
            <w:noWrap w:val="0"/>
            <w:vAlign w:val="top"/>
          </w:tcPr>
          <w:p w14:paraId="067E9679">
            <w:pPr>
              <w:spacing w:before="39" w:line="224" w:lineRule="auto"/>
              <w:ind w:left="15"/>
              <w:rPr>
                <w:rFonts w:ascii="Times New Roman" w:hAnsi="Times New Roman" w:cs="Times New Roman"/>
                <w:sz w:val="24"/>
              </w:rPr>
            </w:pPr>
            <w:r>
              <w:rPr>
                <w:rFonts w:ascii="Times New Roman" w:hAnsi="Times New Roman" w:cs="Times New Roman"/>
                <w:sz w:val="24"/>
              </w:rPr>
              <w:t>对马兰花创业培训课程体系的丰富、优化或拓展具有参考价值和示范意义。</w:t>
            </w:r>
          </w:p>
        </w:tc>
      </w:tr>
      <w:tr w14:paraId="7EB7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top"/>
          </w:tcPr>
          <w:p w14:paraId="18628433">
            <w:pPr>
              <w:spacing w:before="99" w:line="221" w:lineRule="auto"/>
              <w:ind w:left="599"/>
              <w:rPr>
                <w:rFonts w:ascii="Times New Roman" w:hAnsi="Times New Roman" w:cs="Times New Roman"/>
                <w:b/>
                <w:sz w:val="24"/>
              </w:rPr>
            </w:pPr>
            <w:r>
              <w:rPr>
                <w:rFonts w:ascii="Times New Roman" w:hAnsi="Times New Roman" w:cs="Times New Roman"/>
                <w:b/>
                <w:sz w:val="24"/>
              </w:rPr>
              <w:t>合计</w:t>
            </w:r>
          </w:p>
        </w:tc>
        <w:tc>
          <w:tcPr>
            <w:tcW w:w="7528" w:type="dxa"/>
            <w:gridSpan w:val="3"/>
            <w:noWrap w:val="0"/>
            <w:vAlign w:val="top"/>
          </w:tcPr>
          <w:p w14:paraId="4BAD3447">
            <w:pPr>
              <w:spacing w:before="98" w:line="220" w:lineRule="auto"/>
              <w:ind w:left="3486"/>
              <w:rPr>
                <w:rFonts w:ascii="Times New Roman" w:hAnsi="Times New Roman" w:cs="Times New Roman"/>
                <w:b/>
                <w:sz w:val="24"/>
              </w:rPr>
            </w:pPr>
            <w:r>
              <w:rPr>
                <w:rFonts w:ascii="Times New Roman" w:hAnsi="Times New Roman" w:cs="Times New Roman"/>
                <w:b/>
                <w:sz w:val="24"/>
              </w:rPr>
              <w:t>100分</w:t>
            </w:r>
          </w:p>
        </w:tc>
      </w:tr>
    </w:tbl>
    <w:p w14:paraId="79A58B45">
      <w:pPr>
        <w:spacing w:line="600" w:lineRule="exact"/>
        <w:ind w:firstLine="652" w:firstLineChars="200"/>
        <w:rPr>
          <w:rFonts w:ascii="Times New Roman" w:hAnsi="Times New Roman" w:eastAsia="楷体_GB2312" w:cs="Times New Roman"/>
          <w:spacing w:val="3"/>
          <w:sz w:val="32"/>
          <w:szCs w:val="32"/>
        </w:rPr>
      </w:pPr>
      <w:r>
        <w:rPr>
          <w:rFonts w:ascii="Times New Roman" w:hAnsi="Times New Roman" w:eastAsia="楷体_GB2312" w:cs="Times New Roman"/>
          <w:spacing w:val="3"/>
          <w:sz w:val="32"/>
          <w:szCs w:val="32"/>
        </w:rPr>
        <w:t>（二）加分项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1276"/>
        <w:gridCol w:w="5685"/>
      </w:tblGrid>
      <w:tr w14:paraId="15F2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2093" w:type="dxa"/>
            <w:noWrap w:val="0"/>
            <w:vAlign w:val="center"/>
          </w:tcPr>
          <w:p w14:paraId="3D25AB0A">
            <w:pPr>
              <w:spacing w:line="220" w:lineRule="auto"/>
              <w:jc w:val="center"/>
              <w:rPr>
                <w:rFonts w:ascii="Times New Roman" w:hAnsi="Times New Roman" w:eastAsia="黑体" w:cs="Times New Roman"/>
                <w:sz w:val="24"/>
              </w:rPr>
            </w:pPr>
            <w:r>
              <w:rPr>
                <w:rFonts w:ascii="Times New Roman" w:hAnsi="Times New Roman" w:eastAsia="黑体" w:cs="Times New Roman"/>
                <w:sz w:val="24"/>
              </w:rPr>
              <w:t>加分项</w:t>
            </w:r>
          </w:p>
        </w:tc>
        <w:tc>
          <w:tcPr>
            <w:tcW w:w="1276" w:type="dxa"/>
            <w:noWrap w:val="0"/>
            <w:vAlign w:val="center"/>
          </w:tcPr>
          <w:p w14:paraId="77D1A4E4">
            <w:pPr>
              <w:spacing w:line="217" w:lineRule="auto"/>
              <w:jc w:val="center"/>
              <w:rPr>
                <w:rFonts w:ascii="Times New Roman" w:hAnsi="Times New Roman" w:eastAsia="黑体" w:cs="Times New Roman"/>
                <w:sz w:val="24"/>
              </w:rPr>
            </w:pPr>
            <w:r>
              <w:rPr>
                <w:rFonts w:ascii="Times New Roman" w:hAnsi="Times New Roman" w:eastAsia="黑体" w:cs="Times New Roman"/>
                <w:sz w:val="24"/>
              </w:rPr>
              <w:t>分值（分）</w:t>
            </w:r>
          </w:p>
        </w:tc>
        <w:tc>
          <w:tcPr>
            <w:tcW w:w="5685" w:type="dxa"/>
            <w:noWrap w:val="0"/>
            <w:vAlign w:val="center"/>
          </w:tcPr>
          <w:p w14:paraId="586188DC">
            <w:pPr>
              <w:spacing w:line="220" w:lineRule="auto"/>
              <w:jc w:val="center"/>
              <w:rPr>
                <w:rFonts w:ascii="Times New Roman" w:hAnsi="Times New Roman" w:eastAsia="黑体" w:cs="Times New Roman"/>
                <w:sz w:val="24"/>
              </w:rPr>
            </w:pPr>
            <w:r>
              <w:rPr>
                <w:rFonts w:ascii="Times New Roman" w:hAnsi="Times New Roman" w:eastAsia="黑体" w:cs="Times New Roman"/>
                <w:sz w:val="24"/>
              </w:rPr>
              <w:t>认定标准</w:t>
            </w:r>
          </w:p>
        </w:tc>
      </w:tr>
      <w:tr w14:paraId="57C6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093" w:type="dxa"/>
            <w:noWrap w:val="0"/>
            <w:vAlign w:val="center"/>
          </w:tcPr>
          <w:p w14:paraId="43E03CD5">
            <w:pPr>
              <w:spacing w:line="220" w:lineRule="auto"/>
              <w:jc w:val="center"/>
              <w:rPr>
                <w:rFonts w:ascii="Times New Roman" w:hAnsi="Times New Roman" w:cs="Times New Roman"/>
                <w:sz w:val="24"/>
              </w:rPr>
            </w:pPr>
            <w:r>
              <w:rPr>
                <w:rFonts w:ascii="Times New Roman" w:hAnsi="Times New Roman" w:cs="Times New Roman"/>
                <w:sz w:val="24"/>
              </w:rPr>
              <w:t>课程试点验证</w:t>
            </w:r>
          </w:p>
        </w:tc>
        <w:tc>
          <w:tcPr>
            <w:tcW w:w="1276" w:type="dxa"/>
            <w:noWrap w:val="0"/>
            <w:vAlign w:val="center"/>
          </w:tcPr>
          <w:p w14:paraId="53123BCA">
            <w:pPr>
              <w:jc w:val="center"/>
              <w:rPr>
                <w:rFonts w:ascii="Times New Roman" w:hAnsi="Times New Roman" w:cs="Times New Roman"/>
                <w:sz w:val="24"/>
              </w:rPr>
            </w:pPr>
            <w:r>
              <w:rPr>
                <w:rFonts w:ascii="Times New Roman" w:hAnsi="Times New Roman" w:cs="Times New Roman"/>
                <w:sz w:val="24"/>
              </w:rPr>
              <w:t>8</w:t>
            </w:r>
          </w:p>
        </w:tc>
        <w:tc>
          <w:tcPr>
            <w:tcW w:w="5685" w:type="dxa"/>
            <w:noWrap w:val="0"/>
            <w:vAlign w:val="center"/>
          </w:tcPr>
          <w:p w14:paraId="3E57C963">
            <w:pPr>
              <w:spacing w:line="224" w:lineRule="auto"/>
              <w:ind w:hanging="20"/>
              <w:jc w:val="left"/>
              <w:rPr>
                <w:rFonts w:ascii="Times New Roman" w:hAnsi="Times New Roman" w:cs="Times New Roman"/>
                <w:sz w:val="24"/>
              </w:rPr>
            </w:pPr>
            <w:r>
              <w:rPr>
                <w:rFonts w:ascii="Times New Roman" w:hAnsi="Times New Roman" w:cs="Times New Roman"/>
                <w:sz w:val="24"/>
              </w:rPr>
              <w:t>提交有效试点授课安排及学员反馈、效果数据等佐证材料。具有完整试点记录（含前后对比数据）的计8分，仅有试点计划或部分记录的计4分。</w:t>
            </w:r>
          </w:p>
        </w:tc>
      </w:tr>
      <w:tr w14:paraId="60D9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2093" w:type="dxa"/>
            <w:noWrap w:val="0"/>
            <w:vAlign w:val="center"/>
          </w:tcPr>
          <w:p w14:paraId="190646E2">
            <w:pPr>
              <w:spacing w:line="219" w:lineRule="auto"/>
              <w:jc w:val="center"/>
              <w:rPr>
                <w:rFonts w:ascii="Times New Roman" w:hAnsi="Times New Roman" w:cs="Times New Roman"/>
                <w:sz w:val="24"/>
              </w:rPr>
            </w:pPr>
            <w:r>
              <w:rPr>
                <w:rFonts w:ascii="Times New Roman" w:hAnsi="Times New Roman" w:cs="Times New Roman"/>
                <w:sz w:val="24"/>
              </w:rPr>
              <w:t>合作背景支撑</w:t>
            </w:r>
          </w:p>
        </w:tc>
        <w:tc>
          <w:tcPr>
            <w:tcW w:w="1276" w:type="dxa"/>
            <w:noWrap w:val="0"/>
            <w:vAlign w:val="center"/>
          </w:tcPr>
          <w:p w14:paraId="3D7E254F">
            <w:pPr>
              <w:jc w:val="center"/>
              <w:rPr>
                <w:rFonts w:ascii="Times New Roman" w:hAnsi="Times New Roman" w:cs="Times New Roman"/>
                <w:sz w:val="24"/>
              </w:rPr>
            </w:pPr>
            <w:r>
              <w:rPr>
                <w:rFonts w:ascii="Times New Roman" w:hAnsi="Times New Roman" w:cs="Times New Roman"/>
                <w:sz w:val="24"/>
              </w:rPr>
              <w:t>6</w:t>
            </w:r>
          </w:p>
        </w:tc>
        <w:tc>
          <w:tcPr>
            <w:tcW w:w="5685" w:type="dxa"/>
            <w:noWrap w:val="0"/>
            <w:vAlign w:val="center"/>
          </w:tcPr>
          <w:p w14:paraId="2C30618F">
            <w:pPr>
              <w:spacing w:line="232" w:lineRule="auto"/>
              <w:jc w:val="left"/>
              <w:rPr>
                <w:rFonts w:ascii="Times New Roman" w:hAnsi="Times New Roman" w:cs="Times New Roman"/>
                <w:sz w:val="24"/>
              </w:rPr>
            </w:pPr>
            <w:r>
              <w:rPr>
                <w:rFonts w:ascii="Times New Roman" w:hAnsi="Times New Roman" w:cs="Times New Roman"/>
                <w:sz w:val="24"/>
              </w:rPr>
              <w:t>提交与产业园区、技能培训机构、社区服务机构、行业协会等的真实有效合作证明。每份有效证明计2分，累计不超过6分。</w:t>
            </w:r>
          </w:p>
        </w:tc>
      </w:tr>
      <w:tr w14:paraId="7DFF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2093" w:type="dxa"/>
            <w:noWrap w:val="0"/>
            <w:vAlign w:val="center"/>
          </w:tcPr>
          <w:p w14:paraId="2D434618">
            <w:pPr>
              <w:spacing w:line="219" w:lineRule="auto"/>
              <w:jc w:val="center"/>
              <w:rPr>
                <w:rFonts w:ascii="Times New Roman" w:hAnsi="Times New Roman" w:cs="Times New Roman"/>
                <w:sz w:val="24"/>
              </w:rPr>
            </w:pPr>
            <w:r>
              <w:rPr>
                <w:rFonts w:ascii="Times New Roman" w:hAnsi="Times New Roman" w:cs="Times New Roman"/>
                <w:sz w:val="24"/>
              </w:rPr>
              <w:t>数智化应用</w:t>
            </w:r>
          </w:p>
        </w:tc>
        <w:tc>
          <w:tcPr>
            <w:tcW w:w="1276" w:type="dxa"/>
            <w:noWrap w:val="0"/>
            <w:vAlign w:val="center"/>
          </w:tcPr>
          <w:p w14:paraId="0C41D84A">
            <w:pPr>
              <w:jc w:val="center"/>
              <w:rPr>
                <w:rFonts w:ascii="Times New Roman" w:hAnsi="Times New Roman" w:cs="Times New Roman"/>
                <w:sz w:val="24"/>
              </w:rPr>
            </w:pPr>
            <w:r>
              <w:rPr>
                <w:rFonts w:ascii="Times New Roman" w:hAnsi="Times New Roman" w:cs="Times New Roman"/>
                <w:sz w:val="24"/>
              </w:rPr>
              <w:t>6</w:t>
            </w:r>
          </w:p>
        </w:tc>
        <w:tc>
          <w:tcPr>
            <w:tcW w:w="5685" w:type="dxa"/>
            <w:noWrap w:val="0"/>
            <w:vAlign w:val="center"/>
          </w:tcPr>
          <w:p w14:paraId="3FE993B0">
            <w:pPr>
              <w:spacing w:line="232" w:lineRule="auto"/>
              <w:ind w:right="22"/>
              <w:jc w:val="left"/>
              <w:rPr>
                <w:rFonts w:ascii="Times New Roman" w:hAnsi="Times New Roman" w:cs="Times New Roman"/>
                <w:sz w:val="24"/>
              </w:rPr>
            </w:pPr>
            <w:r>
              <w:rPr>
                <w:rFonts w:ascii="Times New Roman" w:hAnsi="Times New Roman" w:cs="Times New Roman"/>
                <w:sz w:val="24"/>
              </w:rPr>
              <w:t>在教学设计核心环节中体现人工智能工具、数据分析平台或数字沙盘等的实质性、创新性运用，且应用方式清晰可辨、具有示范价值。根据应用的深度和实效性综合评定。</w:t>
            </w:r>
          </w:p>
        </w:tc>
      </w:tr>
      <w:tr w14:paraId="6B9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093" w:type="dxa"/>
            <w:noWrap w:val="0"/>
            <w:vAlign w:val="center"/>
          </w:tcPr>
          <w:p w14:paraId="269FD8B8">
            <w:pPr>
              <w:spacing w:line="221" w:lineRule="auto"/>
              <w:jc w:val="center"/>
              <w:rPr>
                <w:rFonts w:ascii="Times New Roman" w:hAnsi="Times New Roman" w:cs="Times New Roman"/>
                <w:b/>
                <w:sz w:val="24"/>
              </w:rPr>
            </w:pPr>
            <w:r>
              <w:rPr>
                <w:rFonts w:ascii="Times New Roman" w:hAnsi="Times New Roman" w:cs="Times New Roman"/>
                <w:b/>
                <w:sz w:val="24"/>
              </w:rPr>
              <w:t>合计</w:t>
            </w:r>
          </w:p>
        </w:tc>
        <w:tc>
          <w:tcPr>
            <w:tcW w:w="6961" w:type="dxa"/>
            <w:gridSpan w:val="2"/>
            <w:noWrap w:val="0"/>
            <w:vAlign w:val="center"/>
          </w:tcPr>
          <w:p w14:paraId="51A06792">
            <w:pPr>
              <w:spacing w:line="220" w:lineRule="auto"/>
              <w:jc w:val="center"/>
              <w:rPr>
                <w:rFonts w:ascii="Times New Roman" w:hAnsi="Times New Roman" w:cs="Times New Roman"/>
                <w:b/>
                <w:sz w:val="24"/>
              </w:rPr>
            </w:pPr>
            <w:r>
              <w:rPr>
                <w:rFonts w:ascii="Times New Roman" w:hAnsi="Times New Roman" w:cs="Times New Roman"/>
                <w:b/>
                <w:sz w:val="24"/>
              </w:rPr>
              <w:t>20分</w:t>
            </w:r>
          </w:p>
        </w:tc>
      </w:tr>
    </w:tbl>
    <w:p w14:paraId="6416EF60">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七、同分排序规则</w:t>
      </w:r>
    </w:p>
    <w:p w14:paraId="196541AD">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如作品基准分成绩相同且影响获奖结果，依次按以下规则确定排名：</w:t>
      </w:r>
    </w:p>
    <w:p w14:paraId="1CF7772B">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（一）取“加分项”得分高者；</w:t>
      </w:r>
    </w:p>
    <w:p w14:paraId="1C30015E">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（二）如仍相同，取“内容设计”维度得分高者；</w:t>
      </w:r>
    </w:p>
    <w:p w14:paraId="4CFD2691">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（三）如仍相同，取“特色创新”维度得分高者；</w:t>
      </w:r>
    </w:p>
    <w:p w14:paraId="6258ED29">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（四）如仍相同，取“教学设计”维度得分高者；</w:t>
      </w:r>
    </w:p>
    <w:p w14:paraId="62858BD3">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（五）如仍相同，由市赛组委会组织专家评委复评表决。</w:t>
      </w:r>
    </w:p>
    <w:p w14:paraId="6592F0D6">
      <w:pPr>
        <w:overflowPunct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八、注意事项</w:t>
      </w:r>
    </w:p>
    <w:p w14:paraId="53D443FE">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（一）参赛作品须为选手本人或团队原创，不得抄袭、剽窃他人成果。如有知识产权争议或不良信息内容，一经查实，取消参赛资格。</w:t>
      </w:r>
    </w:p>
    <w:p w14:paraId="17B1C0C7">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（二）选手或团队全体成员须同时授权省赛组委会将作品用于非营利性的成果展示交流。</w:t>
      </w:r>
    </w:p>
    <w:p w14:paraId="670BFF3A">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（三）作品提交时须按照技术文件规定的格式和命名规范执行。</w:t>
      </w:r>
    </w:p>
    <w:p w14:paraId="3AAD847E">
      <w:pPr>
        <w:pStyle w:val="2"/>
        <w:overflowPunct w:val="0"/>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（四）本评分标准的最终解释权归市赛组委会所有。市赛组委会保留视实际情况对上述要求及标准做适当调整的权利。</w:t>
      </w:r>
    </w:p>
    <w:p w14:paraId="614FFB8B">
      <w:pPr>
        <w:spacing w:line="316" w:lineRule="auto"/>
        <w:rPr>
          <w:rFonts w:ascii="Times New Roman" w:hAnsi="Times New Roman" w:cs="Times New Roman"/>
          <w:sz w:val="32"/>
          <w:szCs w:val="32"/>
        </w:rPr>
        <w:sectPr>
          <w:pgSz w:w="11900" w:h="16840"/>
          <w:pgMar w:top="2098" w:right="1531" w:bottom="1985" w:left="1531" w:header="851" w:footer="1588" w:gutter="0"/>
          <w:pgNumType w:fmt="numberInDash"/>
          <w:cols w:space="720" w:num="1"/>
        </w:sectPr>
      </w:pPr>
    </w:p>
    <w:p w14:paraId="2F4D1CD5">
      <w:pPr>
        <w:spacing w:line="600" w:lineRule="exact"/>
        <w:rPr>
          <w:rFonts w:ascii="Times New Roman" w:hAnsi="Times New Roman" w:eastAsia="黑体" w:cs="Times New Roman"/>
          <w:spacing w:val="-1"/>
          <w:sz w:val="32"/>
          <w:szCs w:val="32"/>
        </w:rPr>
      </w:pPr>
      <w:r>
        <w:rPr>
          <w:rFonts w:ascii="Times New Roman" w:hAnsi="Times New Roman" w:eastAsia="黑体" w:cs="Times New Roman"/>
          <w:spacing w:val="-1"/>
          <w:sz w:val="32"/>
          <w:szCs w:val="32"/>
        </w:rPr>
        <w:t>附件1-2</w:t>
      </w:r>
    </w:p>
    <w:p w14:paraId="0EF2993C">
      <w:pPr>
        <w:spacing w:line="600" w:lineRule="exact"/>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四川省第五届马兰花创业培训讲师大赛成都选拔赛</w:t>
      </w:r>
    </w:p>
    <w:p w14:paraId="616E8A8D">
      <w:pPr>
        <w:spacing w:line="600" w:lineRule="exact"/>
        <w:jc w:val="center"/>
        <w:rPr>
          <w:rFonts w:ascii="Times New Roman" w:hAnsi="Times New Roman" w:cs="Times New Roman"/>
          <w:sz w:val="38"/>
          <w:szCs w:val="38"/>
        </w:rPr>
      </w:pPr>
      <w:r>
        <w:rPr>
          <w:rFonts w:ascii="Times New Roman" w:hAnsi="Times New Roman" w:eastAsia="方正小标宋简体" w:cs="Times New Roman"/>
          <w:bCs/>
          <w:sz w:val="38"/>
          <w:szCs w:val="38"/>
        </w:rPr>
        <w:t>个人综合能力赛选手报名表</w:t>
      </w:r>
    </w:p>
    <w:p w14:paraId="71FB6947">
      <w:pPr>
        <w:pStyle w:val="2"/>
        <w:spacing w:before="120" w:beforeLines="50" w:after="0" w:line="600" w:lineRule="exact"/>
        <w:ind w:left="204"/>
        <w:rPr>
          <w:rFonts w:ascii="Times New Roman" w:hAnsi="Times New Roman" w:cs="Times New Roman"/>
          <w:sz w:val="24"/>
        </w:rPr>
      </w:pPr>
      <w:r>
        <w:rPr>
          <w:rFonts w:ascii="Times New Roman" w:hAnsi="Times New Roman" w:cs="Times New Roman"/>
          <w:spacing w:val="12"/>
          <w:sz w:val="24"/>
        </w:rPr>
        <w:t>市（州）：</w:t>
      </w:r>
      <w:r>
        <w:rPr>
          <w:rFonts w:ascii="Times New Roman" w:hAnsi="Times New Roman" w:cs="Times New Roman"/>
          <w:spacing w:val="6"/>
          <w:sz w:val="24"/>
        </w:rPr>
        <w:t xml:space="preserve">                               </w:t>
      </w:r>
      <w:r>
        <w:rPr>
          <w:rFonts w:ascii="Times New Roman" w:hAnsi="Times New Roman" w:cs="Times New Roman"/>
          <w:spacing w:val="12"/>
          <w:sz w:val="24"/>
        </w:rPr>
        <w:t>填表日期：</w:t>
      </w:r>
    </w:p>
    <w:p w14:paraId="54C27EF9">
      <w:pPr>
        <w:spacing w:line="83" w:lineRule="exact"/>
        <w:rPr>
          <w:rFonts w:ascii="Times New Roman" w:hAnsi="Times New Roman" w:cs="Times New Roman"/>
          <w:sz w:val="24"/>
        </w:rPr>
      </w:pPr>
    </w:p>
    <w:tbl>
      <w:tblPr>
        <w:tblStyle w:val="4"/>
        <w:tblW w:w="92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2"/>
        <w:gridCol w:w="1178"/>
        <w:gridCol w:w="1049"/>
        <w:gridCol w:w="1129"/>
        <w:gridCol w:w="1938"/>
        <w:gridCol w:w="1953"/>
      </w:tblGrid>
      <w:tr w14:paraId="0EAB3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7306" w:type="dxa"/>
            <w:gridSpan w:val="5"/>
            <w:noWrap w:val="0"/>
            <w:vAlign w:val="top"/>
          </w:tcPr>
          <w:p w14:paraId="3515ED0C">
            <w:pPr>
              <w:spacing w:before="200" w:line="219" w:lineRule="auto"/>
              <w:ind w:left="3088"/>
              <w:rPr>
                <w:rFonts w:ascii="Times New Roman" w:hAnsi="Times New Roman" w:eastAsia="黑体" w:cs="Times New Roman"/>
                <w:sz w:val="24"/>
              </w:rPr>
            </w:pPr>
            <w:r>
              <w:rPr>
                <w:rFonts w:ascii="Times New Roman" w:hAnsi="Times New Roman" w:eastAsia="黑体" w:cs="Times New Roman"/>
                <w:bCs/>
                <w:sz w:val="24"/>
              </w:rPr>
              <w:t>基本信息</w:t>
            </w:r>
          </w:p>
        </w:tc>
        <w:tc>
          <w:tcPr>
            <w:tcW w:w="1953" w:type="dxa"/>
            <w:vMerge w:val="restart"/>
            <w:tcBorders>
              <w:bottom w:val="nil"/>
            </w:tcBorders>
            <w:noWrap w:val="0"/>
            <w:vAlign w:val="top"/>
          </w:tcPr>
          <w:p w14:paraId="7E80419D">
            <w:pPr>
              <w:spacing w:line="292" w:lineRule="auto"/>
              <w:rPr>
                <w:rFonts w:ascii="Times New Roman" w:hAnsi="Times New Roman" w:cs="Times New Roman"/>
                <w:sz w:val="24"/>
              </w:rPr>
            </w:pPr>
          </w:p>
          <w:p w14:paraId="0EBDEABC">
            <w:pPr>
              <w:spacing w:line="292" w:lineRule="auto"/>
              <w:rPr>
                <w:rFonts w:ascii="Times New Roman" w:hAnsi="Times New Roman" w:cs="Times New Roman"/>
                <w:sz w:val="24"/>
              </w:rPr>
            </w:pPr>
          </w:p>
          <w:p w14:paraId="78289D05">
            <w:pPr>
              <w:spacing w:line="292" w:lineRule="auto"/>
              <w:rPr>
                <w:rFonts w:ascii="Times New Roman" w:hAnsi="Times New Roman" w:cs="Times New Roman"/>
                <w:sz w:val="24"/>
              </w:rPr>
            </w:pPr>
          </w:p>
          <w:p w14:paraId="0B51B897">
            <w:pPr>
              <w:spacing w:line="292" w:lineRule="auto"/>
              <w:rPr>
                <w:rFonts w:ascii="Times New Roman" w:hAnsi="Times New Roman" w:cs="Times New Roman"/>
                <w:sz w:val="24"/>
              </w:rPr>
            </w:pPr>
          </w:p>
          <w:p w14:paraId="622D1D5F">
            <w:pPr>
              <w:spacing w:before="91" w:line="219" w:lineRule="auto"/>
              <w:ind w:left="288"/>
              <w:rPr>
                <w:rFonts w:ascii="Times New Roman" w:hAnsi="Times New Roman" w:cs="Times New Roman"/>
                <w:sz w:val="24"/>
              </w:rPr>
            </w:pPr>
            <w:r>
              <w:rPr>
                <w:rFonts w:ascii="Times New Roman" w:hAnsi="Times New Roman" w:cs="Times New Roman"/>
                <w:spacing w:val="4"/>
                <w:sz w:val="24"/>
              </w:rPr>
              <w:t>一寸证件照</w:t>
            </w:r>
          </w:p>
        </w:tc>
      </w:tr>
      <w:tr w14:paraId="249C0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2012" w:type="dxa"/>
            <w:noWrap w:val="0"/>
            <w:vAlign w:val="top"/>
          </w:tcPr>
          <w:p w14:paraId="010E5268">
            <w:pPr>
              <w:spacing w:before="202" w:line="219" w:lineRule="auto"/>
              <w:ind w:left="504"/>
              <w:rPr>
                <w:rFonts w:ascii="Times New Roman" w:hAnsi="Times New Roman" w:cs="Times New Roman"/>
                <w:sz w:val="24"/>
              </w:rPr>
            </w:pPr>
            <w:r>
              <w:rPr>
                <w:rFonts w:ascii="Times New Roman" w:hAnsi="Times New Roman" w:cs="Times New Roman"/>
                <w:spacing w:val="-6"/>
                <w:sz w:val="24"/>
              </w:rPr>
              <w:t>姓</w:t>
            </w:r>
            <w:r>
              <w:rPr>
                <w:rFonts w:ascii="Times New Roman" w:hAnsi="Times New Roman" w:cs="Times New Roman"/>
                <w:spacing w:val="3"/>
                <w:sz w:val="24"/>
              </w:rPr>
              <w:t xml:space="preserve">   </w:t>
            </w:r>
            <w:r>
              <w:rPr>
                <w:rFonts w:ascii="Times New Roman" w:hAnsi="Times New Roman" w:cs="Times New Roman"/>
                <w:spacing w:val="-6"/>
                <w:sz w:val="24"/>
              </w:rPr>
              <w:t>名</w:t>
            </w:r>
          </w:p>
        </w:tc>
        <w:tc>
          <w:tcPr>
            <w:tcW w:w="2227" w:type="dxa"/>
            <w:gridSpan w:val="2"/>
            <w:noWrap w:val="0"/>
            <w:vAlign w:val="top"/>
          </w:tcPr>
          <w:p w14:paraId="6A022A6E">
            <w:pPr>
              <w:rPr>
                <w:rFonts w:ascii="Times New Roman" w:hAnsi="Times New Roman" w:cs="Times New Roman"/>
                <w:sz w:val="24"/>
              </w:rPr>
            </w:pPr>
          </w:p>
        </w:tc>
        <w:tc>
          <w:tcPr>
            <w:tcW w:w="1129" w:type="dxa"/>
            <w:noWrap w:val="0"/>
            <w:vAlign w:val="top"/>
          </w:tcPr>
          <w:p w14:paraId="204E16F6">
            <w:pPr>
              <w:spacing w:before="203" w:line="220" w:lineRule="auto"/>
              <w:ind w:left="275"/>
              <w:rPr>
                <w:rFonts w:ascii="Times New Roman" w:hAnsi="Times New Roman" w:cs="Times New Roman"/>
                <w:sz w:val="24"/>
              </w:rPr>
            </w:pPr>
            <w:r>
              <w:rPr>
                <w:rFonts w:ascii="Times New Roman" w:hAnsi="Times New Roman" w:cs="Times New Roman"/>
                <w:spacing w:val="11"/>
                <w:sz w:val="24"/>
              </w:rPr>
              <w:t>性别</w:t>
            </w:r>
          </w:p>
        </w:tc>
        <w:tc>
          <w:tcPr>
            <w:tcW w:w="1938" w:type="dxa"/>
            <w:noWrap w:val="0"/>
            <w:vAlign w:val="top"/>
          </w:tcPr>
          <w:p w14:paraId="3A6ABFB1">
            <w:pPr>
              <w:rPr>
                <w:rFonts w:ascii="Times New Roman" w:hAnsi="Times New Roman" w:cs="Times New Roman"/>
                <w:sz w:val="24"/>
              </w:rPr>
            </w:pPr>
          </w:p>
        </w:tc>
        <w:tc>
          <w:tcPr>
            <w:tcW w:w="1953" w:type="dxa"/>
            <w:vMerge w:val="continue"/>
            <w:tcBorders>
              <w:top w:val="nil"/>
              <w:bottom w:val="nil"/>
            </w:tcBorders>
            <w:noWrap w:val="0"/>
            <w:vAlign w:val="top"/>
          </w:tcPr>
          <w:p w14:paraId="6512766D">
            <w:pPr>
              <w:rPr>
                <w:rFonts w:ascii="Times New Roman" w:hAnsi="Times New Roman" w:cs="Times New Roman"/>
                <w:sz w:val="24"/>
              </w:rPr>
            </w:pPr>
          </w:p>
        </w:tc>
      </w:tr>
      <w:tr w14:paraId="620DC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012" w:type="dxa"/>
            <w:noWrap w:val="0"/>
            <w:vAlign w:val="top"/>
          </w:tcPr>
          <w:p w14:paraId="44A8E93B">
            <w:pPr>
              <w:spacing w:before="203" w:line="220" w:lineRule="auto"/>
              <w:ind w:left="434"/>
              <w:rPr>
                <w:rFonts w:ascii="Times New Roman" w:hAnsi="Times New Roman" w:cs="Times New Roman"/>
                <w:sz w:val="24"/>
              </w:rPr>
            </w:pPr>
            <w:r>
              <w:rPr>
                <w:rFonts w:ascii="Times New Roman" w:hAnsi="Times New Roman" w:cs="Times New Roman"/>
                <w:spacing w:val="4"/>
                <w:sz w:val="24"/>
              </w:rPr>
              <w:t>出生日期</w:t>
            </w:r>
          </w:p>
        </w:tc>
        <w:tc>
          <w:tcPr>
            <w:tcW w:w="2227" w:type="dxa"/>
            <w:gridSpan w:val="2"/>
            <w:noWrap w:val="0"/>
            <w:vAlign w:val="top"/>
          </w:tcPr>
          <w:p w14:paraId="69CD29B9">
            <w:pPr>
              <w:rPr>
                <w:rFonts w:ascii="Times New Roman" w:hAnsi="Times New Roman" w:cs="Times New Roman"/>
                <w:sz w:val="24"/>
              </w:rPr>
            </w:pPr>
          </w:p>
        </w:tc>
        <w:tc>
          <w:tcPr>
            <w:tcW w:w="1129" w:type="dxa"/>
            <w:noWrap w:val="0"/>
            <w:vAlign w:val="top"/>
          </w:tcPr>
          <w:p w14:paraId="3709D6C2">
            <w:pPr>
              <w:spacing w:before="204" w:line="221" w:lineRule="auto"/>
              <w:ind w:left="275"/>
              <w:rPr>
                <w:rFonts w:ascii="Times New Roman" w:hAnsi="Times New Roman" w:cs="Times New Roman"/>
                <w:sz w:val="24"/>
              </w:rPr>
            </w:pPr>
            <w:r>
              <w:rPr>
                <w:rFonts w:ascii="Times New Roman" w:hAnsi="Times New Roman" w:cs="Times New Roman"/>
                <w:spacing w:val="6"/>
                <w:sz w:val="24"/>
              </w:rPr>
              <w:t>民族</w:t>
            </w:r>
          </w:p>
        </w:tc>
        <w:tc>
          <w:tcPr>
            <w:tcW w:w="1938" w:type="dxa"/>
            <w:noWrap w:val="0"/>
            <w:vAlign w:val="top"/>
          </w:tcPr>
          <w:p w14:paraId="424B6935">
            <w:pPr>
              <w:rPr>
                <w:rFonts w:ascii="Times New Roman" w:hAnsi="Times New Roman" w:cs="Times New Roman"/>
                <w:sz w:val="24"/>
              </w:rPr>
            </w:pPr>
          </w:p>
        </w:tc>
        <w:tc>
          <w:tcPr>
            <w:tcW w:w="1953" w:type="dxa"/>
            <w:vMerge w:val="continue"/>
            <w:tcBorders>
              <w:top w:val="nil"/>
              <w:bottom w:val="nil"/>
            </w:tcBorders>
            <w:noWrap w:val="0"/>
            <w:vAlign w:val="top"/>
          </w:tcPr>
          <w:p w14:paraId="64ED4C66">
            <w:pPr>
              <w:rPr>
                <w:rFonts w:ascii="Times New Roman" w:hAnsi="Times New Roman" w:cs="Times New Roman"/>
                <w:sz w:val="24"/>
              </w:rPr>
            </w:pPr>
          </w:p>
        </w:tc>
      </w:tr>
      <w:tr w14:paraId="03E54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2012" w:type="dxa"/>
            <w:noWrap w:val="0"/>
            <w:vAlign w:val="top"/>
          </w:tcPr>
          <w:p w14:paraId="5512852D">
            <w:pPr>
              <w:spacing w:before="223" w:line="219" w:lineRule="auto"/>
              <w:ind w:left="434"/>
              <w:rPr>
                <w:rFonts w:ascii="Times New Roman" w:hAnsi="Times New Roman" w:cs="Times New Roman"/>
                <w:sz w:val="24"/>
              </w:rPr>
            </w:pPr>
            <w:r>
              <w:rPr>
                <w:rFonts w:ascii="Times New Roman" w:hAnsi="Times New Roman" w:cs="Times New Roman"/>
                <w:spacing w:val="4"/>
                <w:sz w:val="24"/>
              </w:rPr>
              <w:t>身份证号</w:t>
            </w:r>
          </w:p>
        </w:tc>
        <w:tc>
          <w:tcPr>
            <w:tcW w:w="2227" w:type="dxa"/>
            <w:gridSpan w:val="2"/>
            <w:noWrap w:val="0"/>
            <w:vAlign w:val="top"/>
          </w:tcPr>
          <w:p w14:paraId="50B02714">
            <w:pPr>
              <w:spacing w:before="223" w:line="190" w:lineRule="exact"/>
              <w:ind w:left="893"/>
              <w:rPr>
                <w:rFonts w:ascii="Times New Roman" w:hAnsi="Times New Roman" w:cs="Times New Roman"/>
                <w:sz w:val="24"/>
              </w:rPr>
            </w:pPr>
            <w:r>
              <w:rPr>
                <w:rFonts w:ascii="Times New Roman" w:hAnsi="Times New Roman" w:cs="Times New Roman"/>
                <w:spacing w:val="-2"/>
                <w:position w:val="-5"/>
                <w:sz w:val="24"/>
              </w:rPr>
              <w:t>---</w:t>
            </w:r>
          </w:p>
        </w:tc>
        <w:tc>
          <w:tcPr>
            <w:tcW w:w="1129" w:type="dxa"/>
            <w:noWrap w:val="0"/>
            <w:vAlign w:val="top"/>
          </w:tcPr>
          <w:p w14:paraId="6A58B037">
            <w:pPr>
              <w:spacing w:before="35" w:line="221" w:lineRule="auto"/>
              <w:ind w:left="275"/>
              <w:rPr>
                <w:rFonts w:ascii="Times New Roman" w:hAnsi="Times New Roman" w:cs="Times New Roman"/>
                <w:sz w:val="24"/>
              </w:rPr>
            </w:pPr>
            <w:r>
              <w:rPr>
                <w:rFonts w:ascii="Times New Roman" w:hAnsi="Times New Roman" w:cs="Times New Roman"/>
                <w:spacing w:val="12"/>
                <w:sz w:val="24"/>
              </w:rPr>
              <w:t>政治</w:t>
            </w:r>
          </w:p>
          <w:p w14:paraId="470C275A">
            <w:pPr>
              <w:spacing w:before="32" w:line="202" w:lineRule="auto"/>
              <w:ind w:left="275"/>
              <w:rPr>
                <w:rFonts w:ascii="Times New Roman" w:hAnsi="Times New Roman" w:cs="Times New Roman"/>
                <w:sz w:val="24"/>
              </w:rPr>
            </w:pPr>
            <w:r>
              <w:rPr>
                <w:rFonts w:ascii="Times New Roman" w:hAnsi="Times New Roman" w:cs="Times New Roman"/>
                <w:spacing w:val="5"/>
                <w:sz w:val="24"/>
              </w:rPr>
              <w:t>面貌</w:t>
            </w:r>
          </w:p>
        </w:tc>
        <w:tc>
          <w:tcPr>
            <w:tcW w:w="1938" w:type="dxa"/>
            <w:noWrap w:val="0"/>
            <w:vAlign w:val="top"/>
          </w:tcPr>
          <w:p w14:paraId="6F82C84D">
            <w:pPr>
              <w:rPr>
                <w:rFonts w:ascii="Times New Roman" w:hAnsi="Times New Roman" w:cs="Times New Roman"/>
                <w:sz w:val="24"/>
              </w:rPr>
            </w:pPr>
          </w:p>
        </w:tc>
        <w:tc>
          <w:tcPr>
            <w:tcW w:w="1953" w:type="dxa"/>
            <w:vMerge w:val="continue"/>
            <w:tcBorders>
              <w:top w:val="nil"/>
            </w:tcBorders>
            <w:noWrap w:val="0"/>
            <w:vAlign w:val="top"/>
          </w:tcPr>
          <w:p w14:paraId="1238A3EF">
            <w:pPr>
              <w:rPr>
                <w:rFonts w:ascii="Times New Roman" w:hAnsi="Times New Roman" w:cs="Times New Roman"/>
                <w:sz w:val="24"/>
              </w:rPr>
            </w:pPr>
          </w:p>
        </w:tc>
      </w:tr>
      <w:tr w14:paraId="03E79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012" w:type="dxa"/>
            <w:noWrap w:val="0"/>
            <w:vAlign w:val="top"/>
          </w:tcPr>
          <w:p w14:paraId="7FD0E14D">
            <w:pPr>
              <w:spacing w:before="175" w:line="220" w:lineRule="auto"/>
              <w:ind w:left="434"/>
              <w:rPr>
                <w:rFonts w:ascii="Times New Roman" w:hAnsi="Times New Roman" w:cs="Times New Roman"/>
                <w:sz w:val="24"/>
              </w:rPr>
            </w:pPr>
            <w:r>
              <w:rPr>
                <w:rFonts w:ascii="Times New Roman" w:hAnsi="Times New Roman" w:cs="Times New Roman"/>
                <w:spacing w:val="2"/>
                <w:sz w:val="24"/>
              </w:rPr>
              <w:t>所在单位</w:t>
            </w:r>
          </w:p>
        </w:tc>
        <w:tc>
          <w:tcPr>
            <w:tcW w:w="3356" w:type="dxa"/>
            <w:gridSpan w:val="3"/>
            <w:noWrap w:val="0"/>
            <w:vAlign w:val="top"/>
          </w:tcPr>
          <w:p w14:paraId="7FB9BAE3">
            <w:pPr>
              <w:rPr>
                <w:rFonts w:ascii="Times New Roman" w:hAnsi="Times New Roman" w:cs="Times New Roman"/>
                <w:sz w:val="24"/>
              </w:rPr>
            </w:pPr>
          </w:p>
        </w:tc>
        <w:tc>
          <w:tcPr>
            <w:tcW w:w="1938" w:type="dxa"/>
            <w:noWrap w:val="0"/>
            <w:vAlign w:val="top"/>
          </w:tcPr>
          <w:p w14:paraId="65D6C946">
            <w:pPr>
              <w:spacing w:before="174" w:line="219" w:lineRule="auto"/>
              <w:ind w:left="336"/>
              <w:rPr>
                <w:rFonts w:ascii="Times New Roman" w:hAnsi="Times New Roman" w:cs="Times New Roman"/>
                <w:sz w:val="24"/>
              </w:rPr>
            </w:pPr>
            <w:r>
              <w:rPr>
                <w:rFonts w:ascii="Times New Roman" w:hAnsi="Times New Roman" w:cs="Times New Roman"/>
                <w:spacing w:val="2"/>
                <w:sz w:val="24"/>
              </w:rPr>
              <w:t>职务/职称</w:t>
            </w:r>
          </w:p>
        </w:tc>
        <w:tc>
          <w:tcPr>
            <w:tcW w:w="1953" w:type="dxa"/>
            <w:noWrap w:val="0"/>
            <w:vAlign w:val="top"/>
          </w:tcPr>
          <w:p w14:paraId="0C597792">
            <w:pPr>
              <w:rPr>
                <w:rFonts w:ascii="Times New Roman" w:hAnsi="Times New Roman" w:cs="Times New Roman"/>
                <w:sz w:val="24"/>
              </w:rPr>
            </w:pPr>
          </w:p>
        </w:tc>
      </w:tr>
      <w:tr w14:paraId="605F4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012" w:type="dxa"/>
            <w:noWrap w:val="0"/>
            <w:vAlign w:val="top"/>
          </w:tcPr>
          <w:p w14:paraId="58FDD638">
            <w:pPr>
              <w:spacing w:before="175" w:line="219" w:lineRule="auto"/>
              <w:ind w:left="84"/>
              <w:rPr>
                <w:rFonts w:ascii="Times New Roman" w:hAnsi="Times New Roman" w:cs="Times New Roman"/>
                <w:sz w:val="24"/>
              </w:rPr>
            </w:pPr>
            <w:r>
              <w:rPr>
                <w:rFonts w:ascii="Times New Roman" w:hAnsi="Times New Roman" w:cs="Times New Roman"/>
                <w:spacing w:val="1"/>
                <w:sz w:val="24"/>
              </w:rPr>
              <w:t>最高学历/学位</w:t>
            </w:r>
          </w:p>
        </w:tc>
        <w:tc>
          <w:tcPr>
            <w:tcW w:w="3356" w:type="dxa"/>
            <w:gridSpan w:val="3"/>
            <w:noWrap w:val="0"/>
            <w:vAlign w:val="top"/>
          </w:tcPr>
          <w:p w14:paraId="7A5EF486">
            <w:pPr>
              <w:rPr>
                <w:rFonts w:ascii="Times New Roman" w:hAnsi="Times New Roman" w:cs="Times New Roman"/>
                <w:sz w:val="24"/>
              </w:rPr>
            </w:pPr>
          </w:p>
        </w:tc>
        <w:tc>
          <w:tcPr>
            <w:tcW w:w="1938" w:type="dxa"/>
            <w:noWrap w:val="0"/>
            <w:vAlign w:val="top"/>
          </w:tcPr>
          <w:p w14:paraId="4785D80D">
            <w:pPr>
              <w:spacing w:before="176" w:line="220" w:lineRule="auto"/>
              <w:ind w:left="686"/>
              <w:rPr>
                <w:rFonts w:ascii="Times New Roman" w:hAnsi="Times New Roman" w:cs="Times New Roman"/>
                <w:sz w:val="24"/>
              </w:rPr>
            </w:pPr>
            <w:r>
              <w:rPr>
                <w:rFonts w:ascii="Times New Roman" w:hAnsi="Times New Roman" w:cs="Times New Roman"/>
                <w:spacing w:val="4"/>
                <w:sz w:val="24"/>
              </w:rPr>
              <w:t>专业</w:t>
            </w:r>
          </w:p>
        </w:tc>
        <w:tc>
          <w:tcPr>
            <w:tcW w:w="1953" w:type="dxa"/>
            <w:noWrap w:val="0"/>
            <w:vAlign w:val="top"/>
          </w:tcPr>
          <w:p w14:paraId="45169899">
            <w:pPr>
              <w:rPr>
                <w:rFonts w:ascii="Times New Roman" w:hAnsi="Times New Roman" w:cs="Times New Roman"/>
                <w:sz w:val="24"/>
              </w:rPr>
            </w:pPr>
          </w:p>
        </w:tc>
      </w:tr>
      <w:tr w14:paraId="30E2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012" w:type="dxa"/>
            <w:noWrap w:val="0"/>
            <w:vAlign w:val="top"/>
          </w:tcPr>
          <w:p w14:paraId="53FA17D7">
            <w:pPr>
              <w:spacing w:before="196" w:line="227" w:lineRule="auto"/>
              <w:ind w:left="434"/>
              <w:rPr>
                <w:rFonts w:ascii="Times New Roman" w:hAnsi="Times New Roman" w:cs="Times New Roman"/>
                <w:sz w:val="24"/>
              </w:rPr>
            </w:pPr>
            <w:r>
              <w:rPr>
                <w:rFonts w:ascii="Times New Roman" w:hAnsi="Times New Roman" w:cs="Times New Roman"/>
                <w:spacing w:val="3"/>
                <w:sz w:val="24"/>
              </w:rPr>
              <w:t>通讯地址</w:t>
            </w:r>
          </w:p>
        </w:tc>
        <w:tc>
          <w:tcPr>
            <w:tcW w:w="7247" w:type="dxa"/>
            <w:gridSpan w:val="5"/>
            <w:noWrap w:val="0"/>
            <w:vAlign w:val="top"/>
          </w:tcPr>
          <w:p w14:paraId="0EC58796">
            <w:pPr>
              <w:rPr>
                <w:rFonts w:ascii="Times New Roman" w:hAnsi="Times New Roman" w:cs="Times New Roman"/>
                <w:sz w:val="24"/>
              </w:rPr>
            </w:pPr>
          </w:p>
        </w:tc>
      </w:tr>
      <w:tr w14:paraId="01C1A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012" w:type="dxa"/>
            <w:noWrap w:val="0"/>
            <w:vAlign w:val="top"/>
          </w:tcPr>
          <w:p w14:paraId="3453C88C">
            <w:pPr>
              <w:spacing w:before="187" w:line="220" w:lineRule="auto"/>
              <w:ind w:left="434"/>
              <w:rPr>
                <w:rFonts w:ascii="Times New Roman" w:hAnsi="Times New Roman" w:cs="Times New Roman"/>
                <w:sz w:val="24"/>
              </w:rPr>
            </w:pPr>
            <w:r>
              <w:rPr>
                <w:rFonts w:ascii="Times New Roman" w:hAnsi="Times New Roman" w:cs="Times New Roman"/>
                <w:spacing w:val="4"/>
                <w:sz w:val="24"/>
              </w:rPr>
              <w:t>电子邮箱</w:t>
            </w:r>
          </w:p>
        </w:tc>
        <w:tc>
          <w:tcPr>
            <w:tcW w:w="3356" w:type="dxa"/>
            <w:gridSpan w:val="3"/>
            <w:noWrap w:val="0"/>
            <w:vAlign w:val="top"/>
          </w:tcPr>
          <w:p w14:paraId="1A67022D">
            <w:pPr>
              <w:rPr>
                <w:rFonts w:ascii="Times New Roman" w:hAnsi="Times New Roman" w:cs="Times New Roman"/>
                <w:sz w:val="24"/>
              </w:rPr>
            </w:pPr>
          </w:p>
        </w:tc>
        <w:tc>
          <w:tcPr>
            <w:tcW w:w="1938" w:type="dxa"/>
            <w:noWrap w:val="0"/>
            <w:vAlign w:val="top"/>
          </w:tcPr>
          <w:p w14:paraId="0E4BBF07">
            <w:pPr>
              <w:spacing w:before="184" w:line="219" w:lineRule="auto"/>
              <w:ind w:left="686"/>
              <w:rPr>
                <w:rFonts w:ascii="Times New Roman" w:hAnsi="Times New Roman" w:cs="Times New Roman"/>
                <w:sz w:val="24"/>
              </w:rPr>
            </w:pPr>
            <w:r>
              <w:rPr>
                <w:rFonts w:ascii="Times New Roman" w:hAnsi="Times New Roman" w:cs="Times New Roman"/>
                <w:spacing w:val="5"/>
                <w:sz w:val="24"/>
              </w:rPr>
              <w:t>手机</w:t>
            </w:r>
          </w:p>
        </w:tc>
        <w:tc>
          <w:tcPr>
            <w:tcW w:w="1953" w:type="dxa"/>
            <w:noWrap w:val="0"/>
            <w:vAlign w:val="top"/>
          </w:tcPr>
          <w:p w14:paraId="0BEC3E1A">
            <w:pPr>
              <w:rPr>
                <w:rFonts w:ascii="Times New Roman" w:hAnsi="Times New Roman" w:cs="Times New Roman"/>
                <w:sz w:val="24"/>
              </w:rPr>
            </w:pPr>
          </w:p>
        </w:tc>
      </w:tr>
      <w:tr w14:paraId="54B3F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259" w:type="dxa"/>
            <w:gridSpan w:val="6"/>
            <w:noWrap w:val="0"/>
            <w:vAlign w:val="top"/>
          </w:tcPr>
          <w:p w14:paraId="52C1853B">
            <w:pPr>
              <w:spacing w:before="171" w:line="219" w:lineRule="auto"/>
              <w:ind w:left="2268"/>
              <w:rPr>
                <w:rFonts w:ascii="Times New Roman" w:hAnsi="Times New Roman" w:eastAsia="黑体" w:cs="Times New Roman"/>
                <w:sz w:val="24"/>
              </w:rPr>
            </w:pPr>
            <w:r>
              <w:rPr>
                <w:rFonts w:ascii="Times New Roman" w:hAnsi="Times New Roman" w:eastAsia="黑体" w:cs="Times New Roman"/>
                <w:bCs/>
                <w:sz w:val="24"/>
              </w:rPr>
              <w:t>参加讲师培训情况（需附证书扫描件）</w:t>
            </w:r>
          </w:p>
        </w:tc>
      </w:tr>
      <w:tr w14:paraId="36AB4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190" w:type="dxa"/>
            <w:gridSpan w:val="2"/>
            <w:noWrap w:val="0"/>
            <w:vAlign w:val="top"/>
          </w:tcPr>
          <w:p w14:paraId="1B881B69">
            <w:pPr>
              <w:spacing w:before="179" w:line="220" w:lineRule="auto"/>
              <w:ind w:left="184"/>
              <w:rPr>
                <w:rFonts w:ascii="Times New Roman" w:hAnsi="Times New Roman" w:cs="Times New Roman"/>
                <w:sz w:val="24"/>
              </w:rPr>
            </w:pPr>
            <w:r>
              <w:rPr>
                <w:rFonts w:ascii="Times New Roman" w:hAnsi="Times New Roman" w:cs="Times New Roman"/>
                <w:sz w:val="24"/>
              </w:rPr>
              <w:t>何时何地参加何种课程</w:t>
            </w:r>
          </w:p>
        </w:tc>
        <w:tc>
          <w:tcPr>
            <w:tcW w:w="2178" w:type="dxa"/>
            <w:gridSpan w:val="2"/>
            <w:noWrap w:val="0"/>
            <w:vAlign w:val="top"/>
          </w:tcPr>
          <w:p w14:paraId="749C6D26">
            <w:pPr>
              <w:spacing w:before="178" w:line="219" w:lineRule="auto"/>
              <w:ind w:left="114"/>
              <w:rPr>
                <w:rFonts w:ascii="Times New Roman" w:hAnsi="Times New Roman" w:cs="Times New Roman"/>
                <w:sz w:val="24"/>
              </w:rPr>
            </w:pPr>
            <w:r>
              <w:rPr>
                <w:rFonts w:ascii="Times New Roman" w:hAnsi="Times New Roman" w:cs="Times New Roman"/>
                <w:spacing w:val="5"/>
                <w:sz w:val="24"/>
              </w:rPr>
              <w:t>授课培训师姓名</w:t>
            </w:r>
          </w:p>
        </w:tc>
        <w:tc>
          <w:tcPr>
            <w:tcW w:w="3891" w:type="dxa"/>
            <w:gridSpan w:val="2"/>
            <w:noWrap w:val="0"/>
            <w:vAlign w:val="top"/>
          </w:tcPr>
          <w:p w14:paraId="562068AF">
            <w:pPr>
              <w:spacing w:before="176" w:line="219" w:lineRule="auto"/>
              <w:ind w:left="817"/>
              <w:rPr>
                <w:rFonts w:ascii="Times New Roman" w:hAnsi="Times New Roman" w:cs="Times New Roman"/>
                <w:sz w:val="24"/>
              </w:rPr>
            </w:pPr>
            <w:r>
              <w:rPr>
                <w:rFonts w:ascii="Times New Roman" w:hAnsi="Times New Roman" w:cs="Times New Roman"/>
                <w:spacing w:val="2"/>
                <w:sz w:val="24"/>
              </w:rPr>
              <w:t>培训合格证书编号</w:t>
            </w:r>
          </w:p>
        </w:tc>
      </w:tr>
      <w:tr w14:paraId="2D8F5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190" w:type="dxa"/>
            <w:gridSpan w:val="2"/>
            <w:noWrap w:val="0"/>
            <w:vAlign w:val="top"/>
          </w:tcPr>
          <w:p w14:paraId="40D71293">
            <w:pPr>
              <w:rPr>
                <w:rFonts w:ascii="Times New Roman" w:hAnsi="Times New Roman" w:cs="Times New Roman"/>
                <w:sz w:val="24"/>
              </w:rPr>
            </w:pPr>
          </w:p>
        </w:tc>
        <w:tc>
          <w:tcPr>
            <w:tcW w:w="2178" w:type="dxa"/>
            <w:gridSpan w:val="2"/>
            <w:noWrap w:val="0"/>
            <w:vAlign w:val="top"/>
          </w:tcPr>
          <w:p w14:paraId="235CB656">
            <w:pPr>
              <w:rPr>
                <w:rFonts w:ascii="Times New Roman" w:hAnsi="Times New Roman" w:cs="Times New Roman"/>
                <w:sz w:val="24"/>
              </w:rPr>
            </w:pPr>
          </w:p>
        </w:tc>
        <w:tc>
          <w:tcPr>
            <w:tcW w:w="3891" w:type="dxa"/>
            <w:gridSpan w:val="2"/>
            <w:noWrap w:val="0"/>
            <w:vAlign w:val="top"/>
          </w:tcPr>
          <w:p w14:paraId="044321BD">
            <w:pPr>
              <w:rPr>
                <w:rFonts w:ascii="Times New Roman" w:hAnsi="Times New Roman" w:cs="Times New Roman"/>
                <w:sz w:val="24"/>
              </w:rPr>
            </w:pPr>
          </w:p>
        </w:tc>
      </w:tr>
      <w:tr w14:paraId="69CA2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3190" w:type="dxa"/>
            <w:gridSpan w:val="2"/>
            <w:noWrap w:val="0"/>
            <w:vAlign w:val="top"/>
          </w:tcPr>
          <w:p w14:paraId="461D8DBD">
            <w:pPr>
              <w:rPr>
                <w:rFonts w:ascii="Times New Roman" w:hAnsi="Times New Roman" w:cs="Times New Roman"/>
                <w:sz w:val="24"/>
              </w:rPr>
            </w:pPr>
          </w:p>
        </w:tc>
        <w:tc>
          <w:tcPr>
            <w:tcW w:w="2178" w:type="dxa"/>
            <w:gridSpan w:val="2"/>
            <w:noWrap w:val="0"/>
            <w:vAlign w:val="top"/>
          </w:tcPr>
          <w:p w14:paraId="7552A963">
            <w:pPr>
              <w:rPr>
                <w:rFonts w:ascii="Times New Roman" w:hAnsi="Times New Roman" w:cs="Times New Roman"/>
                <w:sz w:val="24"/>
              </w:rPr>
            </w:pPr>
          </w:p>
        </w:tc>
        <w:tc>
          <w:tcPr>
            <w:tcW w:w="3891" w:type="dxa"/>
            <w:gridSpan w:val="2"/>
            <w:noWrap w:val="0"/>
            <w:vAlign w:val="top"/>
          </w:tcPr>
          <w:p w14:paraId="412D4914">
            <w:pPr>
              <w:rPr>
                <w:rFonts w:ascii="Times New Roman" w:hAnsi="Times New Roman" w:cs="Times New Roman"/>
                <w:sz w:val="24"/>
              </w:rPr>
            </w:pPr>
          </w:p>
        </w:tc>
      </w:tr>
      <w:tr w14:paraId="6809B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190" w:type="dxa"/>
            <w:gridSpan w:val="2"/>
            <w:noWrap w:val="0"/>
            <w:vAlign w:val="top"/>
          </w:tcPr>
          <w:p w14:paraId="2DCA2B24">
            <w:pPr>
              <w:rPr>
                <w:rFonts w:ascii="Times New Roman" w:hAnsi="Times New Roman" w:cs="Times New Roman"/>
                <w:sz w:val="24"/>
              </w:rPr>
            </w:pPr>
          </w:p>
        </w:tc>
        <w:tc>
          <w:tcPr>
            <w:tcW w:w="2178" w:type="dxa"/>
            <w:gridSpan w:val="2"/>
            <w:noWrap w:val="0"/>
            <w:vAlign w:val="top"/>
          </w:tcPr>
          <w:p w14:paraId="5FD2683C">
            <w:pPr>
              <w:rPr>
                <w:rFonts w:ascii="Times New Roman" w:hAnsi="Times New Roman" w:cs="Times New Roman"/>
                <w:sz w:val="24"/>
              </w:rPr>
            </w:pPr>
          </w:p>
        </w:tc>
        <w:tc>
          <w:tcPr>
            <w:tcW w:w="3891" w:type="dxa"/>
            <w:gridSpan w:val="2"/>
            <w:noWrap w:val="0"/>
            <w:vAlign w:val="top"/>
          </w:tcPr>
          <w:p w14:paraId="7CD3B023">
            <w:pPr>
              <w:rPr>
                <w:rFonts w:ascii="Times New Roman" w:hAnsi="Times New Roman" w:cs="Times New Roman"/>
                <w:sz w:val="24"/>
              </w:rPr>
            </w:pPr>
          </w:p>
        </w:tc>
      </w:tr>
      <w:tr w14:paraId="571AF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3190" w:type="dxa"/>
            <w:gridSpan w:val="2"/>
            <w:noWrap w:val="0"/>
            <w:vAlign w:val="center"/>
          </w:tcPr>
          <w:p w14:paraId="08D462D4">
            <w:pPr>
              <w:spacing w:line="238" w:lineRule="auto"/>
              <w:jc w:val="center"/>
              <w:rPr>
                <w:rFonts w:ascii="Times New Roman" w:hAnsi="Times New Roman" w:cs="Times New Roman"/>
                <w:sz w:val="24"/>
              </w:rPr>
            </w:pPr>
            <w:r>
              <w:rPr>
                <w:rFonts w:ascii="Times New Roman" w:hAnsi="Times New Roman" w:cs="Times New Roman"/>
                <w:spacing w:val="5"/>
                <w:sz w:val="24"/>
              </w:rPr>
              <w:t>其他相关培训</w:t>
            </w:r>
          </w:p>
          <w:p w14:paraId="35CF6375">
            <w:pPr>
              <w:spacing w:line="238" w:lineRule="auto"/>
              <w:jc w:val="center"/>
              <w:rPr>
                <w:rFonts w:ascii="Times New Roman" w:hAnsi="Times New Roman" w:cs="Times New Roman"/>
                <w:sz w:val="24"/>
              </w:rPr>
            </w:pPr>
            <w:r>
              <w:rPr>
                <w:rFonts w:ascii="Times New Roman" w:hAnsi="Times New Roman" w:cs="Times New Roman"/>
                <w:spacing w:val="1"/>
                <w:sz w:val="24"/>
              </w:rPr>
              <w:t>或资格证书情况</w:t>
            </w:r>
          </w:p>
        </w:tc>
        <w:tc>
          <w:tcPr>
            <w:tcW w:w="6069" w:type="dxa"/>
            <w:gridSpan w:val="4"/>
            <w:noWrap w:val="0"/>
            <w:vAlign w:val="top"/>
          </w:tcPr>
          <w:p w14:paraId="6C9EBDAB">
            <w:pPr>
              <w:rPr>
                <w:rFonts w:ascii="Times New Roman" w:hAnsi="Times New Roman" w:cs="Times New Roman"/>
                <w:sz w:val="24"/>
              </w:rPr>
            </w:pPr>
          </w:p>
        </w:tc>
      </w:tr>
    </w:tbl>
    <w:p w14:paraId="3571C45A">
      <w:pPr>
        <w:spacing w:before="100"/>
        <w:rPr>
          <w:rFonts w:ascii="Times New Roman" w:hAnsi="Times New Roman" w:cs="Times New Roman"/>
          <w:sz w:val="24"/>
        </w:rPr>
      </w:pPr>
    </w:p>
    <w:tbl>
      <w:tblPr>
        <w:tblStyle w:val="4"/>
        <w:tblW w:w="92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3"/>
        <w:gridCol w:w="7282"/>
      </w:tblGrid>
      <w:tr w14:paraId="699F9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9295" w:type="dxa"/>
            <w:gridSpan w:val="2"/>
            <w:noWrap w:val="0"/>
            <w:vAlign w:val="center"/>
          </w:tcPr>
          <w:p w14:paraId="4BAF2833">
            <w:pPr>
              <w:spacing w:line="221" w:lineRule="auto"/>
              <w:jc w:val="center"/>
              <w:rPr>
                <w:rFonts w:ascii="Times New Roman" w:hAnsi="Times New Roman" w:eastAsia="黑体" w:cs="Times New Roman"/>
                <w:sz w:val="24"/>
              </w:rPr>
            </w:pPr>
            <w:r>
              <w:rPr>
                <w:rFonts w:ascii="Times New Roman" w:hAnsi="Times New Roman" w:eastAsia="黑体" w:cs="Times New Roman"/>
                <w:bCs/>
                <w:spacing w:val="-5"/>
                <w:sz w:val="24"/>
              </w:rPr>
              <w:t>创业培训授课情况</w:t>
            </w:r>
          </w:p>
        </w:tc>
      </w:tr>
      <w:tr w14:paraId="6FA45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8" w:hRule="atLeast"/>
        </w:trPr>
        <w:tc>
          <w:tcPr>
            <w:tcW w:w="9295" w:type="dxa"/>
            <w:gridSpan w:val="2"/>
            <w:noWrap w:val="0"/>
            <w:vAlign w:val="top"/>
          </w:tcPr>
          <w:p w14:paraId="3B90CA05">
            <w:pPr>
              <w:spacing w:line="287" w:lineRule="auto"/>
              <w:rPr>
                <w:rFonts w:ascii="Times New Roman" w:hAnsi="Times New Roman" w:cs="Times New Roman"/>
                <w:sz w:val="24"/>
              </w:rPr>
            </w:pPr>
          </w:p>
          <w:p w14:paraId="57D64F92">
            <w:pPr>
              <w:spacing w:before="91" w:line="219" w:lineRule="auto"/>
              <w:ind w:left="434"/>
              <w:rPr>
                <w:rFonts w:ascii="Times New Roman" w:hAnsi="Times New Roman" w:cs="Times New Roman"/>
                <w:sz w:val="24"/>
              </w:rPr>
            </w:pPr>
            <w:r>
              <w:rPr>
                <w:rFonts w:ascii="Times New Roman" w:hAnsi="Times New Roman" w:cs="Times New Roman"/>
                <w:spacing w:val="2"/>
                <w:sz w:val="24"/>
              </w:rPr>
              <w:t>（请简述您从事创业培训授课的整体情况，如无授课经历，如实</w:t>
            </w:r>
            <w:r>
              <w:rPr>
                <w:rFonts w:ascii="Times New Roman" w:hAnsi="Times New Roman" w:cs="Times New Roman"/>
                <w:spacing w:val="1"/>
                <w:sz w:val="24"/>
              </w:rPr>
              <w:t>说明）</w:t>
            </w:r>
          </w:p>
        </w:tc>
      </w:tr>
      <w:tr w14:paraId="1C2F1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295" w:type="dxa"/>
            <w:gridSpan w:val="2"/>
            <w:noWrap w:val="0"/>
            <w:vAlign w:val="center"/>
          </w:tcPr>
          <w:p w14:paraId="43FB7743">
            <w:pPr>
              <w:spacing w:line="221" w:lineRule="auto"/>
              <w:jc w:val="center"/>
              <w:rPr>
                <w:rFonts w:ascii="Times New Roman" w:hAnsi="Times New Roman" w:cs="Times New Roman"/>
                <w:sz w:val="24"/>
              </w:rPr>
            </w:pPr>
            <w:r>
              <w:rPr>
                <w:rFonts w:ascii="Times New Roman" w:hAnsi="Times New Roman" w:eastAsia="黑体" w:cs="Times New Roman"/>
                <w:bCs/>
                <w:spacing w:val="-5"/>
                <w:sz w:val="24"/>
              </w:rPr>
              <w:t>开展后续服务情况</w:t>
            </w:r>
          </w:p>
        </w:tc>
      </w:tr>
      <w:tr w14:paraId="64565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8" w:hRule="atLeast"/>
        </w:trPr>
        <w:tc>
          <w:tcPr>
            <w:tcW w:w="9295" w:type="dxa"/>
            <w:gridSpan w:val="2"/>
            <w:noWrap w:val="0"/>
            <w:vAlign w:val="top"/>
          </w:tcPr>
          <w:p w14:paraId="5571A92A">
            <w:pPr>
              <w:spacing w:line="269" w:lineRule="auto"/>
              <w:rPr>
                <w:rFonts w:ascii="Times New Roman" w:hAnsi="Times New Roman" w:cs="Times New Roman"/>
                <w:sz w:val="24"/>
              </w:rPr>
            </w:pPr>
          </w:p>
          <w:p w14:paraId="002E1DF3">
            <w:pPr>
              <w:spacing w:before="91" w:line="247" w:lineRule="auto"/>
              <w:ind w:left="93" w:right="87" w:hanging="9"/>
              <w:rPr>
                <w:rFonts w:ascii="Times New Roman" w:hAnsi="Times New Roman" w:cs="Times New Roman"/>
                <w:sz w:val="24"/>
              </w:rPr>
            </w:pPr>
            <w:r>
              <w:rPr>
                <w:rFonts w:ascii="Times New Roman" w:hAnsi="Times New Roman" w:cs="Times New Roman"/>
                <w:sz w:val="24"/>
              </w:rPr>
              <w:t>（请列举您所开展的培训后续服务的形式方法、服务人数、服务效果。如无</w:t>
            </w:r>
            <w:r>
              <w:rPr>
                <w:rFonts w:ascii="Times New Roman" w:hAnsi="Times New Roman" w:cs="Times New Roman"/>
                <w:spacing w:val="11"/>
                <w:sz w:val="24"/>
              </w:rPr>
              <w:t xml:space="preserve"> </w:t>
            </w:r>
            <w:r>
              <w:rPr>
                <w:rFonts w:ascii="Times New Roman" w:hAnsi="Times New Roman" w:cs="Times New Roman"/>
                <w:spacing w:val="5"/>
                <w:sz w:val="24"/>
              </w:rPr>
              <w:t>后续服务经历，如实说明）</w:t>
            </w:r>
          </w:p>
        </w:tc>
      </w:tr>
      <w:tr w14:paraId="79680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295" w:type="dxa"/>
            <w:gridSpan w:val="2"/>
            <w:noWrap w:val="0"/>
            <w:vAlign w:val="center"/>
          </w:tcPr>
          <w:p w14:paraId="161B9600">
            <w:pPr>
              <w:spacing w:line="221" w:lineRule="auto"/>
              <w:jc w:val="center"/>
              <w:rPr>
                <w:rFonts w:ascii="Times New Roman" w:hAnsi="Times New Roman" w:cs="Times New Roman"/>
                <w:sz w:val="24"/>
              </w:rPr>
            </w:pPr>
            <w:r>
              <w:rPr>
                <w:rFonts w:ascii="Times New Roman" w:hAnsi="Times New Roman" w:eastAsia="黑体" w:cs="Times New Roman"/>
                <w:bCs/>
                <w:spacing w:val="-5"/>
                <w:sz w:val="24"/>
              </w:rPr>
              <w:t>报名参赛情况</w:t>
            </w:r>
          </w:p>
        </w:tc>
      </w:tr>
      <w:tr w14:paraId="56233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9295" w:type="dxa"/>
            <w:gridSpan w:val="2"/>
            <w:noWrap w:val="0"/>
            <w:vAlign w:val="top"/>
          </w:tcPr>
          <w:p w14:paraId="369394C2">
            <w:pPr>
              <w:spacing w:before="67" w:line="211" w:lineRule="auto"/>
              <w:ind w:left="134"/>
              <w:rPr>
                <w:rFonts w:ascii="Times New Roman" w:hAnsi="Times New Roman" w:cs="Times New Roman"/>
                <w:sz w:val="24"/>
              </w:rPr>
            </w:pPr>
            <w:r>
              <w:rPr>
                <w:rFonts w:ascii="Times New Roman" w:hAnsi="Times New Roman" w:cs="Times New Roman"/>
                <w:sz w:val="24"/>
              </w:rPr>
              <w:t>报名赛道：□“创办你的企业”（SYB）讲师个人综合能力赛</w:t>
            </w:r>
          </w:p>
          <w:p w14:paraId="7ECF2D72">
            <w:pPr>
              <w:spacing w:before="67" w:line="211" w:lineRule="auto"/>
              <w:ind w:left="134"/>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pacing w:val="2"/>
                <w:sz w:val="24"/>
              </w:rPr>
              <w:t>□网络创业培训讲师个人综合能力赛（以下二选一）</w:t>
            </w:r>
          </w:p>
          <w:p w14:paraId="05D675AA">
            <w:pPr>
              <w:spacing w:before="67" w:line="211" w:lineRule="auto"/>
              <w:ind w:left="134"/>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pacing w:val="2"/>
                <w:sz w:val="24"/>
              </w:rPr>
              <w:t xml:space="preserve">  □电商版</w:t>
            </w:r>
          </w:p>
          <w:p w14:paraId="79B40E33">
            <w:pPr>
              <w:spacing w:before="67" w:line="211" w:lineRule="auto"/>
              <w:ind w:left="134"/>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pacing w:val="2"/>
                <w:sz w:val="24"/>
              </w:rPr>
              <w:t xml:space="preserve">  □直播版</w:t>
            </w:r>
          </w:p>
        </w:tc>
      </w:tr>
      <w:tr w14:paraId="64D5F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9295" w:type="dxa"/>
            <w:gridSpan w:val="2"/>
            <w:noWrap w:val="0"/>
            <w:vAlign w:val="center"/>
          </w:tcPr>
          <w:p w14:paraId="3BDDA9CC">
            <w:pPr>
              <w:spacing w:line="221" w:lineRule="auto"/>
              <w:jc w:val="center"/>
              <w:rPr>
                <w:rFonts w:ascii="Times New Roman" w:hAnsi="Times New Roman" w:cs="Times New Roman"/>
                <w:sz w:val="24"/>
              </w:rPr>
            </w:pPr>
            <w:r>
              <w:rPr>
                <w:rFonts w:ascii="Times New Roman" w:hAnsi="Times New Roman" w:eastAsia="黑体" w:cs="Times New Roman"/>
                <w:bCs/>
                <w:spacing w:val="-5"/>
                <w:sz w:val="24"/>
              </w:rPr>
              <w:t>选手承诺</w:t>
            </w:r>
          </w:p>
        </w:tc>
      </w:tr>
      <w:tr w14:paraId="214B8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trPr>
        <w:tc>
          <w:tcPr>
            <w:tcW w:w="9295" w:type="dxa"/>
            <w:gridSpan w:val="2"/>
            <w:noWrap w:val="0"/>
            <w:vAlign w:val="top"/>
          </w:tcPr>
          <w:p w14:paraId="69227C60">
            <w:pPr>
              <w:spacing w:before="136" w:line="241" w:lineRule="auto"/>
              <w:ind w:left="14" w:firstLine="639"/>
              <w:rPr>
                <w:rFonts w:ascii="Times New Roman" w:hAnsi="Times New Roman" w:cs="Times New Roman"/>
                <w:sz w:val="24"/>
              </w:rPr>
            </w:pPr>
            <w:r>
              <w:rPr>
                <w:rFonts w:ascii="Times New Roman" w:hAnsi="Times New Roman" w:cs="Times New Roman"/>
                <w:spacing w:val="-2"/>
                <w:sz w:val="24"/>
              </w:rPr>
              <w:t>本人郑重承诺，上述信息真实有效，自觉遵守国家法律法规和创业培训</w:t>
            </w:r>
            <w:r>
              <w:rPr>
                <w:rFonts w:ascii="Times New Roman" w:hAnsi="Times New Roman" w:cs="Times New Roman"/>
                <w:sz w:val="24"/>
              </w:rPr>
              <w:t>讲师职业道德，严格遵守四川省第五届马兰花创业培训讲师大赛成都选拔赛赛事要求和</w:t>
            </w:r>
            <w:r>
              <w:rPr>
                <w:rFonts w:ascii="Times New Roman" w:hAnsi="Times New Roman" w:cs="Times New Roman"/>
                <w:spacing w:val="1"/>
                <w:sz w:val="24"/>
              </w:rPr>
              <w:t>规则。同时，本人确认并同意大赛及组委会使用本人拍摄或带有</w:t>
            </w:r>
            <w:r>
              <w:rPr>
                <w:rFonts w:ascii="Times New Roman" w:hAnsi="Times New Roman" w:cs="Times New Roman"/>
                <w:sz w:val="24"/>
              </w:rPr>
              <w:t>本人肖像的内</w:t>
            </w:r>
            <w:r>
              <w:rPr>
                <w:rFonts w:ascii="Times New Roman" w:hAnsi="Times New Roman" w:cs="Times New Roman"/>
                <w:spacing w:val="3"/>
                <w:sz w:val="24"/>
              </w:rPr>
              <w:t>容，并同意必要时对上述内容进行必要、合理的修改或者加工。</w:t>
            </w:r>
          </w:p>
          <w:p w14:paraId="0DA12681">
            <w:pPr>
              <w:spacing w:before="230" w:line="223" w:lineRule="auto"/>
              <w:ind w:right="20"/>
              <w:jc w:val="right"/>
              <w:rPr>
                <w:rFonts w:ascii="Times New Roman" w:hAnsi="Times New Roman" w:cs="Times New Roman"/>
                <w:sz w:val="24"/>
              </w:rPr>
            </w:pPr>
            <w:r>
              <w:rPr>
                <w:rFonts w:ascii="Times New Roman" w:hAnsi="Times New Roman" w:cs="Times New Roman"/>
                <w:spacing w:val="-3"/>
                <w:sz w:val="24"/>
              </w:rPr>
              <w:t>签名：                 年   月   日</w:t>
            </w:r>
          </w:p>
        </w:tc>
      </w:tr>
      <w:tr w14:paraId="1429D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4" w:hRule="atLeast"/>
        </w:trPr>
        <w:tc>
          <w:tcPr>
            <w:tcW w:w="2013" w:type="dxa"/>
            <w:noWrap w:val="0"/>
            <w:vAlign w:val="center"/>
          </w:tcPr>
          <w:p w14:paraId="4AEAB458">
            <w:pPr>
              <w:spacing w:line="247" w:lineRule="auto"/>
              <w:jc w:val="center"/>
              <w:rPr>
                <w:rFonts w:ascii="Times New Roman" w:hAnsi="Times New Roman" w:eastAsia="黑体" w:cs="Times New Roman"/>
                <w:sz w:val="24"/>
              </w:rPr>
            </w:pPr>
            <w:r>
              <w:rPr>
                <w:rFonts w:ascii="Times New Roman" w:hAnsi="Times New Roman" w:eastAsia="黑体" w:cs="Times New Roman"/>
                <w:bCs/>
                <w:spacing w:val="-2"/>
                <w:sz w:val="24"/>
              </w:rPr>
              <w:t>区（市）县主管部门推荐意见</w:t>
            </w:r>
          </w:p>
        </w:tc>
        <w:tc>
          <w:tcPr>
            <w:tcW w:w="7282" w:type="dxa"/>
            <w:noWrap w:val="0"/>
            <w:vAlign w:val="top"/>
          </w:tcPr>
          <w:p w14:paraId="5CE99318">
            <w:pPr>
              <w:spacing w:line="271" w:lineRule="auto"/>
              <w:rPr>
                <w:rFonts w:ascii="Times New Roman" w:hAnsi="Times New Roman" w:cs="Times New Roman"/>
                <w:sz w:val="24"/>
              </w:rPr>
            </w:pPr>
          </w:p>
          <w:p w14:paraId="76D71F0D">
            <w:pPr>
              <w:spacing w:line="271" w:lineRule="auto"/>
              <w:rPr>
                <w:rFonts w:ascii="Times New Roman" w:hAnsi="Times New Roman" w:cs="Times New Roman"/>
                <w:sz w:val="24"/>
              </w:rPr>
            </w:pPr>
          </w:p>
          <w:p w14:paraId="4CD41FAC">
            <w:pPr>
              <w:spacing w:line="271" w:lineRule="auto"/>
              <w:rPr>
                <w:rFonts w:ascii="Times New Roman" w:hAnsi="Times New Roman" w:cs="Times New Roman"/>
                <w:sz w:val="24"/>
              </w:rPr>
            </w:pPr>
          </w:p>
          <w:p w14:paraId="1803F77A">
            <w:pPr>
              <w:spacing w:line="272" w:lineRule="auto"/>
              <w:rPr>
                <w:rFonts w:ascii="Times New Roman" w:hAnsi="Times New Roman" w:cs="Times New Roman"/>
                <w:sz w:val="24"/>
              </w:rPr>
            </w:pPr>
          </w:p>
          <w:p w14:paraId="589DF604">
            <w:pPr>
              <w:spacing w:line="272" w:lineRule="auto"/>
              <w:rPr>
                <w:rFonts w:ascii="Times New Roman" w:hAnsi="Times New Roman" w:cs="Times New Roman"/>
                <w:sz w:val="24"/>
              </w:rPr>
            </w:pPr>
          </w:p>
          <w:p w14:paraId="3D24607C">
            <w:pPr>
              <w:spacing w:before="91" w:line="226" w:lineRule="auto"/>
              <w:ind w:left="3461"/>
              <w:rPr>
                <w:rFonts w:ascii="Times New Roman" w:hAnsi="Times New Roman" w:cs="Times New Roman"/>
                <w:sz w:val="24"/>
              </w:rPr>
            </w:pPr>
            <w:r>
              <w:rPr>
                <w:rFonts w:ascii="Times New Roman" w:hAnsi="Times New Roman" w:cs="Times New Roman"/>
                <w:spacing w:val="-3"/>
                <w:position w:val="1"/>
                <w:sz w:val="24"/>
              </w:rPr>
              <w:t>签章：</w:t>
            </w:r>
            <w:r>
              <w:rPr>
                <w:rFonts w:ascii="Times New Roman" w:hAnsi="Times New Roman" w:cs="Times New Roman"/>
                <w:spacing w:val="12"/>
                <w:position w:val="1"/>
                <w:sz w:val="24"/>
              </w:rPr>
              <w:t xml:space="preserve">    </w:t>
            </w:r>
            <w:r>
              <w:rPr>
                <w:rFonts w:ascii="Times New Roman" w:hAnsi="Times New Roman" w:cs="Times New Roman"/>
                <w:spacing w:val="-3"/>
                <w:position w:val="-1"/>
                <w:sz w:val="24"/>
              </w:rPr>
              <w:t>年  月   日</w:t>
            </w:r>
          </w:p>
        </w:tc>
      </w:tr>
    </w:tbl>
    <w:p w14:paraId="3C739AE3">
      <w:pPr>
        <w:rPr>
          <w:rFonts w:ascii="Times New Roman" w:hAnsi="Times New Roman" w:cs="Times New Roman"/>
        </w:rPr>
      </w:pPr>
    </w:p>
    <w:p w14:paraId="32D1C57F">
      <w:pPr>
        <w:rPr>
          <w:rFonts w:ascii="Times New Roman" w:hAnsi="Times New Roman" w:cs="Times New Roman"/>
        </w:rPr>
        <w:sectPr>
          <w:footerReference r:id="rId3" w:type="default"/>
          <w:type w:val="nextColumn"/>
          <w:pgSz w:w="11900" w:h="16840"/>
          <w:pgMar w:top="2098" w:right="1531" w:bottom="1985" w:left="1531" w:header="851" w:footer="1588" w:gutter="0"/>
          <w:pgNumType w:fmt="numberInDash"/>
          <w:cols w:space="720" w:num="1"/>
        </w:sectPr>
      </w:pPr>
    </w:p>
    <w:p w14:paraId="31641C0C">
      <w:pPr>
        <w:spacing w:line="600" w:lineRule="exact"/>
        <w:rPr>
          <w:rFonts w:ascii="Times New Roman" w:hAnsi="Times New Roman" w:eastAsia="黑体" w:cs="Times New Roman"/>
          <w:sz w:val="32"/>
          <w:szCs w:val="32"/>
        </w:rPr>
      </w:pPr>
      <w:r>
        <w:rPr>
          <w:rFonts w:ascii="Times New Roman" w:hAnsi="Times New Roman" w:eastAsia="黑体" w:cs="Times New Roman"/>
          <w:spacing w:val="-7"/>
          <w:sz w:val="32"/>
          <w:szCs w:val="32"/>
        </w:rPr>
        <w:t>附件1-3</w:t>
      </w:r>
    </w:p>
    <w:p w14:paraId="2A8756F4">
      <w:pPr>
        <w:spacing w:line="280" w:lineRule="auto"/>
        <w:rPr>
          <w:rFonts w:ascii="Times New Roman" w:hAnsi="Times New Roman" w:cs="Times New Roman"/>
        </w:rPr>
      </w:pPr>
    </w:p>
    <w:p w14:paraId="59EF373B">
      <w:pPr>
        <w:spacing w:line="223" w:lineRule="auto"/>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四川省第五届马兰花创业培训讲师大赛成都选拔赛</w:t>
      </w:r>
    </w:p>
    <w:p w14:paraId="6CA6EAD2">
      <w:pPr>
        <w:spacing w:line="223" w:lineRule="auto"/>
        <w:jc w:val="center"/>
        <w:rPr>
          <w:rFonts w:ascii="Times New Roman" w:hAnsi="Times New Roman" w:eastAsia="方正小标宋简体" w:cs="Times New Roman"/>
          <w:sz w:val="44"/>
          <w:szCs w:val="44"/>
        </w:rPr>
      </w:pPr>
      <w:r>
        <w:rPr>
          <w:rFonts w:ascii="Times New Roman" w:hAnsi="Times New Roman" w:eastAsia="方正小标宋简体" w:cs="Times New Roman"/>
          <w:bCs/>
          <w:sz w:val="38"/>
          <w:szCs w:val="38"/>
        </w:rPr>
        <w:t>个人综合能力赛推荐人选汇总表</w:t>
      </w:r>
    </w:p>
    <w:p w14:paraId="27A41CDA">
      <w:pPr>
        <w:pStyle w:val="2"/>
        <w:spacing w:after="0" w:line="400" w:lineRule="exact"/>
        <w:rPr>
          <w:rFonts w:ascii="Times New Roman" w:hAnsi="Times New Roman" w:cs="Times New Roman"/>
          <w:spacing w:val="7"/>
          <w:sz w:val="28"/>
          <w:szCs w:val="28"/>
        </w:rPr>
      </w:pPr>
    </w:p>
    <w:p w14:paraId="40D345A9">
      <w:pPr>
        <w:pStyle w:val="2"/>
        <w:spacing w:after="0" w:line="400" w:lineRule="exact"/>
        <w:rPr>
          <w:rFonts w:ascii="Times New Roman" w:hAnsi="Times New Roman" w:cs="Times New Roman"/>
          <w:sz w:val="24"/>
        </w:rPr>
      </w:pPr>
      <w:r>
        <w:rPr>
          <w:rFonts w:ascii="Times New Roman" w:hAnsi="Times New Roman" w:cs="Times New Roman"/>
          <w:spacing w:val="7"/>
          <w:sz w:val="24"/>
        </w:rPr>
        <w:t xml:space="preserve">  区（市）县主管部门（盖章）：</w:t>
      </w:r>
      <w:r>
        <w:rPr>
          <w:rFonts w:ascii="Times New Roman" w:hAnsi="Times New Roman" w:cs="Times New Roman"/>
          <w:spacing w:val="8"/>
          <w:sz w:val="24"/>
        </w:rPr>
        <w:t xml:space="preserve">               </w:t>
      </w:r>
      <w:r>
        <w:rPr>
          <w:rFonts w:ascii="Times New Roman" w:hAnsi="Times New Roman" w:cs="Times New Roman"/>
          <w:spacing w:val="7"/>
          <w:position w:val="1"/>
          <w:sz w:val="24"/>
        </w:rPr>
        <w:t>填表日期：</w:t>
      </w:r>
    </w:p>
    <w:tbl>
      <w:tblPr>
        <w:tblStyle w:val="4"/>
        <w:tblpPr w:leftFromText="180" w:rightFromText="180" w:vertAnchor="text" w:horzAnchor="margin" w:tblpY="15"/>
        <w:tblW w:w="92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1268"/>
        <w:gridCol w:w="788"/>
        <w:gridCol w:w="1959"/>
        <w:gridCol w:w="2707"/>
        <w:gridCol w:w="1713"/>
      </w:tblGrid>
      <w:tr w14:paraId="782E4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784" w:type="dxa"/>
            <w:noWrap w:val="0"/>
            <w:vAlign w:val="center"/>
          </w:tcPr>
          <w:p w14:paraId="7E3CCDF3">
            <w:pPr>
              <w:spacing w:line="221" w:lineRule="auto"/>
              <w:jc w:val="center"/>
              <w:rPr>
                <w:rFonts w:ascii="Times New Roman" w:hAnsi="Times New Roman" w:eastAsia="黑体" w:cs="Times New Roman"/>
                <w:sz w:val="24"/>
              </w:rPr>
            </w:pPr>
            <w:r>
              <w:rPr>
                <w:rFonts w:ascii="Times New Roman" w:hAnsi="Times New Roman" w:eastAsia="黑体" w:cs="Times New Roman"/>
                <w:bCs/>
                <w:sz w:val="24"/>
              </w:rPr>
              <w:t>序号</w:t>
            </w:r>
          </w:p>
        </w:tc>
        <w:tc>
          <w:tcPr>
            <w:tcW w:w="1268" w:type="dxa"/>
            <w:noWrap w:val="0"/>
            <w:vAlign w:val="center"/>
          </w:tcPr>
          <w:p w14:paraId="30D6FE7B">
            <w:pPr>
              <w:spacing w:line="219" w:lineRule="auto"/>
              <w:jc w:val="center"/>
              <w:rPr>
                <w:rFonts w:ascii="Times New Roman" w:hAnsi="Times New Roman" w:eastAsia="黑体" w:cs="Times New Roman"/>
                <w:sz w:val="24"/>
              </w:rPr>
            </w:pPr>
            <w:r>
              <w:rPr>
                <w:rFonts w:ascii="Times New Roman" w:hAnsi="Times New Roman" w:eastAsia="黑体" w:cs="Times New Roman"/>
                <w:bCs/>
                <w:sz w:val="24"/>
              </w:rPr>
              <w:t>姓名</w:t>
            </w:r>
          </w:p>
        </w:tc>
        <w:tc>
          <w:tcPr>
            <w:tcW w:w="788" w:type="dxa"/>
            <w:noWrap w:val="0"/>
            <w:vAlign w:val="center"/>
          </w:tcPr>
          <w:p w14:paraId="206AFC8C">
            <w:pPr>
              <w:spacing w:line="220" w:lineRule="auto"/>
              <w:jc w:val="center"/>
              <w:rPr>
                <w:rFonts w:ascii="Times New Roman" w:hAnsi="Times New Roman" w:eastAsia="黑体" w:cs="Times New Roman"/>
                <w:sz w:val="24"/>
              </w:rPr>
            </w:pPr>
            <w:r>
              <w:rPr>
                <w:rFonts w:ascii="Times New Roman" w:hAnsi="Times New Roman" w:eastAsia="黑体" w:cs="Times New Roman"/>
                <w:bCs/>
                <w:sz w:val="24"/>
              </w:rPr>
              <w:t>性别</w:t>
            </w:r>
          </w:p>
        </w:tc>
        <w:tc>
          <w:tcPr>
            <w:tcW w:w="1959" w:type="dxa"/>
            <w:noWrap w:val="0"/>
            <w:vAlign w:val="center"/>
          </w:tcPr>
          <w:p w14:paraId="36A81DA2">
            <w:pPr>
              <w:spacing w:line="219" w:lineRule="auto"/>
              <w:jc w:val="center"/>
              <w:rPr>
                <w:rFonts w:ascii="Times New Roman" w:hAnsi="Times New Roman" w:eastAsia="黑体" w:cs="Times New Roman"/>
                <w:sz w:val="24"/>
              </w:rPr>
            </w:pPr>
            <w:r>
              <w:rPr>
                <w:rFonts w:ascii="Times New Roman" w:hAnsi="Times New Roman" w:eastAsia="黑体" w:cs="Times New Roman"/>
                <w:bCs/>
                <w:sz w:val="24"/>
              </w:rPr>
              <w:t>参加赛道</w:t>
            </w:r>
          </w:p>
          <w:p w14:paraId="488B37B5">
            <w:pPr>
              <w:spacing w:line="219" w:lineRule="auto"/>
              <w:jc w:val="center"/>
              <w:rPr>
                <w:rFonts w:ascii="Times New Roman" w:hAnsi="Times New Roman" w:eastAsia="黑体" w:cs="Times New Roman"/>
                <w:sz w:val="24"/>
              </w:rPr>
            </w:pPr>
            <w:r>
              <w:rPr>
                <w:rFonts w:ascii="Times New Roman" w:hAnsi="Times New Roman" w:eastAsia="黑体" w:cs="Times New Roman"/>
                <w:bCs/>
                <w:sz w:val="24"/>
              </w:rPr>
              <w:t>SYB/网创</w:t>
            </w:r>
          </w:p>
          <w:p w14:paraId="7D34EA9C">
            <w:pPr>
              <w:spacing w:line="209" w:lineRule="auto"/>
              <w:jc w:val="center"/>
              <w:rPr>
                <w:rFonts w:ascii="Times New Roman" w:hAnsi="Times New Roman" w:eastAsia="黑体" w:cs="Times New Roman"/>
                <w:sz w:val="24"/>
              </w:rPr>
            </w:pPr>
            <w:r>
              <w:rPr>
                <w:rFonts w:ascii="Times New Roman" w:hAnsi="Times New Roman" w:eastAsia="黑体" w:cs="Times New Roman"/>
                <w:bCs/>
                <w:sz w:val="24"/>
              </w:rPr>
              <w:t>（电商/直播）</w:t>
            </w:r>
          </w:p>
        </w:tc>
        <w:tc>
          <w:tcPr>
            <w:tcW w:w="2707" w:type="dxa"/>
            <w:noWrap w:val="0"/>
            <w:vAlign w:val="center"/>
          </w:tcPr>
          <w:p w14:paraId="26301D28">
            <w:pPr>
              <w:spacing w:line="220" w:lineRule="auto"/>
              <w:jc w:val="center"/>
              <w:rPr>
                <w:rFonts w:ascii="Times New Roman" w:hAnsi="Times New Roman" w:eastAsia="黑体" w:cs="Times New Roman"/>
                <w:sz w:val="24"/>
              </w:rPr>
            </w:pPr>
            <w:r>
              <w:rPr>
                <w:rFonts w:ascii="Times New Roman" w:hAnsi="Times New Roman" w:eastAsia="黑体" w:cs="Times New Roman"/>
                <w:bCs/>
                <w:sz w:val="24"/>
              </w:rPr>
              <w:t>工作单位</w:t>
            </w:r>
          </w:p>
        </w:tc>
        <w:tc>
          <w:tcPr>
            <w:tcW w:w="1713" w:type="dxa"/>
            <w:noWrap w:val="0"/>
            <w:vAlign w:val="center"/>
          </w:tcPr>
          <w:p w14:paraId="73EA9C97">
            <w:pPr>
              <w:spacing w:line="219" w:lineRule="auto"/>
              <w:jc w:val="center"/>
              <w:rPr>
                <w:rFonts w:ascii="Times New Roman" w:hAnsi="Times New Roman" w:eastAsia="黑体" w:cs="Times New Roman"/>
                <w:sz w:val="24"/>
              </w:rPr>
            </w:pPr>
            <w:r>
              <w:rPr>
                <w:rFonts w:ascii="Times New Roman" w:hAnsi="Times New Roman" w:eastAsia="黑体" w:cs="Times New Roman"/>
                <w:bCs/>
                <w:sz w:val="24"/>
              </w:rPr>
              <w:t>手机</w:t>
            </w:r>
          </w:p>
        </w:tc>
      </w:tr>
      <w:tr w14:paraId="706BE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784" w:type="dxa"/>
            <w:noWrap w:val="0"/>
            <w:vAlign w:val="center"/>
          </w:tcPr>
          <w:p w14:paraId="4085721A">
            <w:pPr>
              <w:spacing w:line="241" w:lineRule="auto"/>
              <w:jc w:val="center"/>
              <w:rPr>
                <w:rFonts w:ascii="Times New Roman" w:hAnsi="Times New Roman" w:cs="Times New Roman"/>
                <w:sz w:val="24"/>
              </w:rPr>
            </w:pPr>
            <w:r>
              <w:rPr>
                <w:rFonts w:ascii="Times New Roman" w:hAnsi="Times New Roman" w:cs="Times New Roman"/>
                <w:sz w:val="24"/>
              </w:rPr>
              <w:t>1</w:t>
            </w:r>
          </w:p>
        </w:tc>
        <w:tc>
          <w:tcPr>
            <w:tcW w:w="1268" w:type="dxa"/>
            <w:noWrap w:val="0"/>
            <w:vAlign w:val="center"/>
          </w:tcPr>
          <w:p w14:paraId="551A377E">
            <w:pPr>
              <w:jc w:val="center"/>
              <w:rPr>
                <w:rFonts w:ascii="Times New Roman" w:hAnsi="Times New Roman" w:cs="Times New Roman"/>
              </w:rPr>
            </w:pPr>
          </w:p>
        </w:tc>
        <w:tc>
          <w:tcPr>
            <w:tcW w:w="788" w:type="dxa"/>
            <w:noWrap w:val="0"/>
            <w:vAlign w:val="center"/>
          </w:tcPr>
          <w:p w14:paraId="1482BBA9">
            <w:pPr>
              <w:jc w:val="center"/>
              <w:rPr>
                <w:rFonts w:ascii="Times New Roman" w:hAnsi="Times New Roman" w:cs="Times New Roman"/>
              </w:rPr>
            </w:pPr>
          </w:p>
        </w:tc>
        <w:tc>
          <w:tcPr>
            <w:tcW w:w="1959" w:type="dxa"/>
            <w:noWrap w:val="0"/>
            <w:vAlign w:val="center"/>
          </w:tcPr>
          <w:p w14:paraId="73D5704D">
            <w:pPr>
              <w:jc w:val="center"/>
              <w:rPr>
                <w:rFonts w:ascii="Times New Roman" w:hAnsi="Times New Roman" w:cs="Times New Roman"/>
              </w:rPr>
            </w:pPr>
          </w:p>
        </w:tc>
        <w:tc>
          <w:tcPr>
            <w:tcW w:w="2707" w:type="dxa"/>
            <w:noWrap w:val="0"/>
            <w:vAlign w:val="center"/>
          </w:tcPr>
          <w:p w14:paraId="35E8F0AA">
            <w:pPr>
              <w:jc w:val="center"/>
              <w:rPr>
                <w:rFonts w:ascii="Times New Roman" w:hAnsi="Times New Roman" w:cs="Times New Roman"/>
              </w:rPr>
            </w:pPr>
          </w:p>
        </w:tc>
        <w:tc>
          <w:tcPr>
            <w:tcW w:w="1713" w:type="dxa"/>
            <w:noWrap w:val="0"/>
            <w:vAlign w:val="center"/>
          </w:tcPr>
          <w:p w14:paraId="53AFF2E6">
            <w:pPr>
              <w:jc w:val="center"/>
              <w:rPr>
                <w:rFonts w:ascii="Times New Roman" w:hAnsi="Times New Roman" w:cs="Times New Roman"/>
              </w:rPr>
            </w:pPr>
          </w:p>
        </w:tc>
      </w:tr>
      <w:tr w14:paraId="3ACDF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784" w:type="dxa"/>
            <w:noWrap w:val="0"/>
            <w:vAlign w:val="center"/>
          </w:tcPr>
          <w:p w14:paraId="5F92808D">
            <w:pPr>
              <w:spacing w:line="241" w:lineRule="auto"/>
              <w:jc w:val="center"/>
              <w:rPr>
                <w:rFonts w:ascii="Times New Roman" w:hAnsi="Times New Roman" w:cs="Times New Roman"/>
                <w:sz w:val="24"/>
              </w:rPr>
            </w:pPr>
            <w:r>
              <w:rPr>
                <w:rFonts w:ascii="Times New Roman" w:hAnsi="Times New Roman" w:cs="Times New Roman"/>
                <w:sz w:val="24"/>
              </w:rPr>
              <w:t>2</w:t>
            </w:r>
          </w:p>
        </w:tc>
        <w:tc>
          <w:tcPr>
            <w:tcW w:w="1268" w:type="dxa"/>
            <w:noWrap w:val="0"/>
            <w:vAlign w:val="center"/>
          </w:tcPr>
          <w:p w14:paraId="453E24D5">
            <w:pPr>
              <w:jc w:val="center"/>
              <w:rPr>
                <w:rFonts w:ascii="Times New Roman" w:hAnsi="Times New Roman" w:cs="Times New Roman"/>
              </w:rPr>
            </w:pPr>
          </w:p>
        </w:tc>
        <w:tc>
          <w:tcPr>
            <w:tcW w:w="788" w:type="dxa"/>
            <w:noWrap w:val="0"/>
            <w:vAlign w:val="center"/>
          </w:tcPr>
          <w:p w14:paraId="290D7445">
            <w:pPr>
              <w:jc w:val="center"/>
              <w:rPr>
                <w:rFonts w:ascii="Times New Roman" w:hAnsi="Times New Roman" w:cs="Times New Roman"/>
              </w:rPr>
            </w:pPr>
          </w:p>
        </w:tc>
        <w:tc>
          <w:tcPr>
            <w:tcW w:w="1959" w:type="dxa"/>
            <w:noWrap w:val="0"/>
            <w:vAlign w:val="center"/>
          </w:tcPr>
          <w:p w14:paraId="406B73A4">
            <w:pPr>
              <w:jc w:val="center"/>
              <w:rPr>
                <w:rFonts w:ascii="Times New Roman" w:hAnsi="Times New Roman" w:cs="Times New Roman"/>
              </w:rPr>
            </w:pPr>
          </w:p>
        </w:tc>
        <w:tc>
          <w:tcPr>
            <w:tcW w:w="2707" w:type="dxa"/>
            <w:noWrap w:val="0"/>
            <w:vAlign w:val="center"/>
          </w:tcPr>
          <w:p w14:paraId="036FD557">
            <w:pPr>
              <w:jc w:val="center"/>
              <w:rPr>
                <w:rFonts w:ascii="Times New Roman" w:hAnsi="Times New Roman" w:cs="Times New Roman"/>
              </w:rPr>
            </w:pPr>
          </w:p>
        </w:tc>
        <w:tc>
          <w:tcPr>
            <w:tcW w:w="1713" w:type="dxa"/>
            <w:noWrap w:val="0"/>
            <w:vAlign w:val="center"/>
          </w:tcPr>
          <w:p w14:paraId="05D7A98E">
            <w:pPr>
              <w:jc w:val="center"/>
              <w:rPr>
                <w:rFonts w:ascii="Times New Roman" w:hAnsi="Times New Roman" w:cs="Times New Roman"/>
              </w:rPr>
            </w:pPr>
          </w:p>
        </w:tc>
      </w:tr>
      <w:tr w14:paraId="5B303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784" w:type="dxa"/>
            <w:noWrap w:val="0"/>
            <w:vAlign w:val="center"/>
          </w:tcPr>
          <w:p w14:paraId="5D012606">
            <w:pPr>
              <w:jc w:val="center"/>
              <w:rPr>
                <w:rFonts w:ascii="Times New Roman" w:hAnsi="Times New Roman" w:cs="Times New Roman"/>
                <w:sz w:val="24"/>
              </w:rPr>
            </w:pPr>
            <w:r>
              <w:rPr>
                <w:rFonts w:ascii="Times New Roman" w:hAnsi="Times New Roman" w:cs="Times New Roman"/>
                <w:sz w:val="24"/>
              </w:rPr>
              <w:t>3</w:t>
            </w:r>
          </w:p>
        </w:tc>
        <w:tc>
          <w:tcPr>
            <w:tcW w:w="1268" w:type="dxa"/>
            <w:noWrap w:val="0"/>
            <w:vAlign w:val="center"/>
          </w:tcPr>
          <w:p w14:paraId="577E6F35">
            <w:pPr>
              <w:jc w:val="center"/>
              <w:rPr>
                <w:rFonts w:ascii="Times New Roman" w:hAnsi="Times New Roman" w:cs="Times New Roman"/>
              </w:rPr>
            </w:pPr>
          </w:p>
        </w:tc>
        <w:tc>
          <w:tcPr>
            <w:tcW w:w="788" w:type="dxa"/>
            <w:noWrap w:val="0"/>
            <w:vAlign w:val="center"/>
          </w:tcPr>
          <w:p w14:paraId="68B51DD6">
            <w:pPr>
              <w:spacing w:line="292" w:lineRule="auto"/>
              <w:jc w:val="center"/>
              <w:rPr>
                <w:rFonts w:ascii="Times New Roman" w:hAnsi="Times New Roman" w:cs="Times New Roman"/>
              </w:rPr>
            </w:pPr>
          </w:p>
          <w:p w14:paraId="298E8C38">
            <w:pPr>
              <w:spacing w:line="293" w:lineRule="auto"/>
              <w:jc w:val="center"/>
              <w:rPr>
                <w:rFonts w:ascii="Times New Roman" w:hAnsi="Times New Roman" w:cs="Times New Roman"/>
              </w:rPr>
            </w:pPr>
          </w:p>
          <w:p w14:paraId="7559E54F">
            <w:pPr>
              <w:spacing w:line="234" w:lineRule="auto"/>
              <w:jc w:val="center"/>
              <w:rPr>
                <w:rFonts w:ascii="Times New Roman" w:hAnsi="Times New Roman" w:cs="Times New Roman"/>
                <w:sz w:val="10"/>
                <w:szCs w:val="10"/>
              </w:rPr>
            </w:pPr>
          </w:p>
        </w:tc>
        <w:tc>
          <w:tcPr>
            <w:tcW w:w="1959" w:type="dxa"/>
            <w:noWrap w:val="0"/>
            <w:vAlign w:val="center"/>
          </w:tcPr>
          <w:p w14:paraId="5814A450">
            <w:pPr>
              <w:jc w:val="center"/>
              <w:rPr>
                <w:rFonts w:ascii="Times New Roman" w:hAnsi="Times New Roman" w:cs="Times New Roman"/>
              </w:rPr>
            </w:pPr>
          </w:p>
        </w:tc>
        <w:tc>
          <w:tcPr>
            <w:tcW w:w="2707" w:type="dxa"/>
            <w:noWrap w:val="0"/>
            <w:vAlign w:val="center"/>
          </w:tcPr>
          <w:p w14:paraId="2D7B48F8">
            <w:pPr>
              <w:jc w:val="center"/>
              <w:rPr>
                <w:rFonts w:ascii="Times New Roman" w:hAnsi="Times New Roman" w:cs="Times New Roman"/>
              </w:rPr>
            </w:pPr>
          </w:p>
        </w:tc>
        <w:tc>
          <w:tcPr>
            <w:tcW w:w="1713" w:type="dxa"/>
            <w:noWrap w:val="0"/>
            <w:vAlign w:val="center"/>
          </w:tcPr>
          <w:p w14:paraId="3922491B">
            <w:pPr>
              <w:jc w:val="center"/>
              <w:rPr>
                <w:rFonts w:ascii="Times New Roman" w:hAnsi="Times New Roman" w:cs="Times New Roman"/>
              </w:rPr>
            </w:pPr>
          </w:p>
        </w:tc>
      </w:tr>
      <w:tr w14:paraId="0AEEF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trPr>
        <w:tc>
          <w:tcPr>
            <w:tcW w:w="784" w:type="dxa"/>
            <w:noWrap w:val="0"/>
            <w:vAlign w:val="center"/>
          </w:tcPr>
          <w:p w14:paraId="08E57EC7">
            <w:pPr>
              <w:spacing w:line="241" w:lineRule="auto"/>
              <w:jc w:val="center"/>
              <w:rPr>
                <w:rFonts w:ascii="Times New Roman" w:hAnsi="Times New Roman" w:cs="Times New Roman"/>
                <w:sz w:val="24"/>
              </w:rPr>
            </w:pPr>
            <w:r>
              <w:rPr>
                <w:rFonts w:ascii="Times New Roman" w:hAnsi="Times New Roman" w:cs="Times New Roman"/>
                <w:sz w:val="24"/>
              </w:rPr>
              <w:t>4</w:t>
            </w:r>
          </w:p>
        </w:tc>
        <w:tc>
          <w:tcPr>
            <w:tcW w:w="1268" w:type="dxa"/>
            <w:noWrap w:val="0"/>
            <w:vAlign w:val="center"/>
          </w:tcPr>
          <w:p w14:paraId="7A49D386">
            <w:pPr>
              <w:jc w:val="center"/>
              <w:rPr>
                <w:rFonts w:ascii="Times New Roman" w:hAnsi="Times New Roman" w:cs="Times New Roman"/>
              </w:rPr>
            </w:pPr>
          </w:p>
        </w:tc>
        <w:tc>
          <w:tcPr>
            <w:tcW w:w="788" w:type="dxa"/>
            <w:noWrap w:val="0"/>
            <w:vAlign w:val="center"/>
          </w:tcPr>
          <w:p w14:paraId="6B5F3C51">
            <w:pPr>
              <w:jc w:val="center"/>
              <w:rPr>
                <w:rFonts w:ascii="Times New Roman" w:hAnsi="Times New Roman" w:cs="Times New Roman"/>
              </w:rPr>
            </w:pPr>
          </w:p>
        </w:tc>
        <w:tc>
          <w:tcPr>
            <w:tcW w:w="1959" w:type="dxa"/>
            <w:noWrap w:val="0"/>
            <w:vAlign w:val="center"/>
          </w:tcPr>
          <w:p w14:paraId="24A0B802">
            <w:pPr>
              <w:jc w:val="center"/>
              <w:rPr>
                <w:rFonts w:ascii="Times New Roman" w:hAnsi="Times New Roman" w:cs="Times New Roman"/>
              </w:rPr>
            </w:pPr>
          </w:p>
        </w:tc>
        <w:tc>
          <w:tcPr>
            <w:tcW w:w="2707" w:type="dxa"/>
            <w:noWrap w:val="0"/>
            <w:vAlign w:val="center"/>
          </w:tcPr>
          <w:p w14:paraId="0334D01F">
            <w:pPr>
              <w:jc w:val="center"/>
              <w:rPr>
                <w:rFonts w:ascii="Times New Roman" w:hAnsi="Times New Roman" w:cs="Times New Roman"/>
              </w:rPr>
            </w:pPr>
          </w:p>
        </w:tc>
        <w:tc>
          <w:tcPr>
            <w:tcW w:w="1713" w:type="dxa"/>
            <w:noWrap w:val="0"/>
            <w:vAlign w:val="center"/>
          </w:tcPr>
          <w:p w14:paraId="293EF540">
            <w:pPr>
              <w:jc w:val="center"/>
              <w:rPr>
                <w:rFonts w:ascii="Times New Roman" w:hAnsi="Times New Roman" w:cs="Times New Roman"/>
              </w:rPr>
            </w:pPr>
          </w:p>
        </w:tc>
      </w:tr>
    </w:tbl>
    <w:p w14:paraId="34AB0E3C">
      <w:pPr>
        <w:spacing w:line="100" w:lineRule="exact"/>
        <w:rPr>
          <w:rFonts w:ascii="Times New Roman" w:hAnsi="Times New Roman" w:cs="Times New Roman"/>
        </w:rPr>
      </w:pPr>
    </w:p>
    <w:p w14:paraId="0D7986A0">
      <w:pPr>
        <w:rPr>
          <w:rFonts w:ascii="Times New Roman" w:hAnsi="Times New Roman" w:cs="Times New Roman"/>
        </w:rPr>
      </w:pPr>
    </w:p>
    <w:p w14:paraId="45A953BF">
      <w:pPr>
        <w:rPr>
          <w:rFonts w:ascii="Times New Roman" w:hAnsi="Times New Roman" w:cs="Times New Roman"/>
        </w:rPr>
        <w:sectPr>
          <w:headerReference r:id="rId4" w:type="default"/>
          <w:footerReference r:id="rId5" w:type="default"/>
          <w:type w:val="nextColumn"/>
          <w:pgSz w:w="11900" w:h="16840"/>
          <w:pgMar w:top="2098" w:right="1531" w:bottom="1985" w:left="1531" w:header="851" w:footer="1588" w:gutter="0"/>
          <w:pgNumType w:fmt="numberInDash"/>
          <w:cols w:space="720" w:num="1"/>
        </w:sectPr>
      </w:pPr>
    </w:p>
    <w:p w14:paraId="280D121D">
      <w:pPr>
        <w:spacing w:line="223" w:lineRule="auto"/>
        <w:rPr>
          <w:rFonts w:ascii="Times New Roman" w:hAnsi="Times New Roman" w:eastAsia="黑体" w:cs="Times New Roman"/>
          <w:spacing w:val="1"/>
          <w:sz w:val="32"/>
          <w:szCs w:val="32"/>
        </w:rPr>
      </w:pPr>
      <w:r>
        <w:rPr>
          <w:rFonts w:ascii="Times New Roman" w:hAnsi="Times New Roman" w:eastAsia="黑体" w:cs="Times New Roman"/>
          <w:spacing w:val="1"/>
          <w:sz w:val="32"/>
          <w:szCs w:val="32"/>
        </w:rPr>
        <w:t>附件1-4</w:t>
      </w:r>
    </w:p>
    <w:p w14:paraId="2B6DE292">
      <w:pPr>
        <w:spacing w:line="223" w:lineRule="auto"/>
        <w:rPr>
          <w:rFonts w:ascii="Times New Roman" w:hAnsi="Times New Roman" w:eastAsia="黑体" w:cs="Times New Roman"/>
          <w:sz w:val="32"/>
          <w:szCs w:val="32"/>
        </w:rPr>
      </w:pPr>
    </w:p>
    <w:p w14:paraId="14497B08">
      <w:pPr>
        <w:spacing w:line="600" w:lineRule="exact"/>
        <w:jc w:val="center"/>
        <w:rPr>
          <w:rFonts w:ascii="Times New Roman" w:hAnsi="Times New Roman" w:eastAsia="方正小标宋简体" w:cs="Times New Roman"/>
          <w:sz w:val="38"/>
          <w:szCs w:val="38"/>
        </w:rPr>
      </w:pPr>
      <w:r>
        <w:rPr>
          <w:rFonts w:ascii="Times New Roman" w:hAnsi="Times New Roman" w:eastAsia="方正小标宋简体" w:cs="Times New Roman"/>
          <w:sz w:val="38"/>
          <w:szCs w:val="38"/>
        </w:rPr>
        <w:t>四川省第五届马兰花创业培训讲师大赛成都选拔赛</w:t>
      </w:r>
    </w:p>
    <w:p w14:paraId="6ED2C3D9">
      <w:pPr>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bCs/>
          <w:sz w:val="38"/>
          <w:szCs w:val="38"/>
        </w:rPr>
        <w:t>特色课程设计作品赛推荐表</w:t>
      </w:r>
    </w:p>
    <w:p w14:paraId="3707DE37">
      <w:pPr>
        <w:spacing w:line="56" w:lineRule="exact"/>
        <w:rPr>
          <w:rFonts w:ascii="Times New Roman" w:hAnsi="Times New Roman" w:cs="Times New Roman"/>
        </w:rPr>
      </w:pPr>
    </w:p>
    <w:tbl>
      <w:tblPr>
        <w:tblStyle w:val="4"/>
        <w:tblW w:w="8749" w:type="dxa"/>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1548"/>
        <w:gridCol w:w="329"/>
        <w:gridCol w:w="989"/>
        <w:gridCol w:w="799"/>
        <w:gridCol w:w="1139"/>
        <w:gridCol w:w="1458"/>
        <w:gridCol w:w="1593"/>
      </w:tblGrid>
      <w:tr w14:paraId="7A9D5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8749" w:type="dxa"/>
            <w:gridSpan w:val="8"/>
            <w:noWrap w:val="0"/>
            <w:vAlign w:val="top"/>
          </w:tcPr>
          <w:p w14:paraId="07BDE813">
            <w:pPr>
              <w:spacing w:before="123" w:line="220" w:lineRule="auto"/>
              <w:ind w:left="3818"/>
              <w:rPr>
                <w:rFonts w:ascii="Times New Roman" w:hAnsi="Times New Roman" w:eastAsia="黑体" w:cs="Times New Roman"/>
                <w:sz w:val="24"/>
              </w:rPr>
            </w:pPr>
            <w:r>
              <w:rPr>
                <w:rFonts w:ascii="Times New Roman" w:hAnsi="Times New Roman" w:eastAsia="黑体" w:cs="Times New Roman"/>
                <w:bCs/>
                <w:spacing w:val="2"/>
                <w:sz w:val="24"/>
              </w:rPr>
              <w:t>作品方向</w:t>
            </w:r>
          </w:p>
        </w:tc>
      </w:tr>
      <w:tr w14:paraId="02FC0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8749" w:type="dxa"/>
            <w:gridSpan w:val="8"/>
            <w:noWrap w:val="0"/>
            <w:vAlign w:val="top"/>
          </w:tcPr>
          <w:p w14:paraId="230C3AD3">
            <w:pPr>
              <w:spacing w:line="400" w:lineRule="exact"/>
              <w:ind w:left="102"/>
              <w:rPr>
                <w:rFonts w:ascii="Times New Roman" w:hAnsi="Times New Roman" w:cs="Times New Roman"/>
                <w:sz w:val="24"/>
              </w:rPr>
            </w:pPr>
            <w:r>
              <w:rPr>
                <w:rFonts w:ascii="Times New Roman" w:hAnsi="Times New Roman" w:cs="Times New Roman"/>
                <w:spacing w:val="-1"/>
                <w:sz w:val="24"/>
              </w:rPr>
              <w:t>口科技创新方向—“科技成果+创业培训”</w:t>
            </w:r>
          </w:p>
          <w:p w14:paraId="09E84D69">
            <w:pPr>
              <w:spacing w:line="400" w:lineRule="exact"/>
              <w:ind w:left="102"/>
              <w:rPr>
                <w:rFonts w:ascii="Times New Roman" w:hAnsi="Times New Roman" w:cs="Times New Roman"/>
                <w:sz w:val="24"/>
              </w:rPr>
            </w:pPr>
            <w:r>
              <w:rPr>
                <w:rFonts w:ascii="Times New Roman" w:hAnsi="Times New Roman" w:cs="Times New Roman"/>
                <w:spacing w:val="-1"/>
                <w:sz w:val="24"/>
              </w:rPr>
              <w:t>□产业融合方向—“产业发展+创业培训”</w:t>
            </w:r>
          </w:p>
          <w:p w14:paraId="5E4CA62A">
            <w:pPr>
              <w:spacing w:line="400" w:lineRule="exact"/>
              <w:ind w:left="102"/>
              <w:rPr>
                <w:rFonts w:ascii="Times New Roman" w:hAnsi="Times New Roman" w:cs="Times New Roman"/>
                <w:sz w:val="24"/>
              </w:rPr>
            </w:pPr>
            <w:r>
              <w:rPr>
                <w:rFonts w:ascii="Times New Roman" w:hAnsi="Times New Roman" w:cs="Times New Roman"/>
                <w:spacing w:val="-1"/>
                <w:sz w:val="24"/>
              </w:rPr>
              <w:t>□技能转化方向—“职业技能+创业培训”</w:t>
            </w:r>
          </w:p>
          <w:p w14:paraId="3A213C53">
            <w:pPr>
              <w:spacing w:line="400" w:lineRule="exact"/>
              <w:ind w:left="102"/>
              <w:rPr>
                <w:rFonts w:ascii="Times New Roman" w:hAnsi="Times New Roman" w:cs="Times New Roman"/>
                <w:sz w:val="24"/>
              </w:rPr>
            </w:pPr>
            <w:r>
              <w:rPr>
                <w:rFonts w:ascii="Times New Roman" w:hAnsi="Times New Roman" w:cs="Times New Roman"/>
                <w:spacing w:val="-1"/>
                <w:sz w:val="24"/>
              </w:rPr>
              <w:t>□民生服务方向—“民生需求+创业培训”</w:t>
            </w:r>
          </w:p>
          <w:p w14:paraId="73A0AD7A">
            <w:pPr>
              <w:spacing w:line="400" w:lineRule="exact"/>
              <w:ind w:left="102"/>
              <w:rPr>
                <w:rFonts w:ascii="Times New Roman" w:hAnsi="Times New Roman" w:cs="Times New Roman"/>
                <w:sz w:val="24"/>
              </w:rPr>
            </w:pPr>
            <w:r>
              <w:rPr>
                <w:rFonts w:ascii="Times New Roman" w:hAnsi="Times New Roman" w:cs="Times New Roman"/>
                <w:spacing w:val="-1"/>
                <w:sz w:val="24"/>
              </w:rPr>
              <w:t>□</w:t>
            </w:r>
            <w:r>
              <w:rPr>
                <w:rFonts w:ascii="Times New Roman" w:hAnsi="Times New Roman" w:cs="Times New Roman"/>
                <w:spacing w:val="-5"/>
                <w:sz w:val="24"/>
              </w:rPr>
              <w:t>数智赋能方向</w:t>
            </w:r>
            <w:r>
              <w:rPr>
                <w:rFonts w:ascii="Times New Roman" w:hAnsi="Times New Roman" w:cs="Times New Roman"/>
                <w:spacing w:val="-1"/>
                <w:sz w:val="24"/>
              </w:rPr>
              <w:t>—</w:t>
            </w:r>
            <w:r>
              <w:rPr>
                <w:rFonts w:ascii="Times New Roman" w:hAnsi="Times New Roman" w:cs="Times New Roman"/>
                <w:spacing w:val="-5"/>
                <w:sz w:val="24"/>
              </w:rPr>
              <w:t>“数智融合+创业培训”</w:t>
            </w:r>
          </w:p>
          <w:p w14:paraId="79FBCC96">
            <w:pPr>
              <w:spacing w:line="400" w:lineRule="exact"/>
              <w:ind w:left="102"/>
              <w:rPr>
                <w:rFonts w:ascii="Times New Roman" w:hAnsi="Times New Roman" w:cs="Times New Roman"/>
                <w:sz w:val="24"/>
              </w:rPr>
            </w:pPr>
            <w:r>
              <w:rPr>
                <w:rFonts w:ascii="Times New Roman" w:hAnsi="Times New Roman" w:cs="Times New Roman"/>
                <w:spacing w:val="-1"/>
                <w:sz w:val="24"/>
              </w:rPr>
              <w:t>□其他：</w:t>
            </w:r>
          </w:p>
        </w:tc>
      </w:tr>
      <w:tr w14:paraId="2F7CB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749" w:type="dxa"/>
            <w:gridSpan w:val="8"/>
            <w:noWrap w:val="0"/>
            <w:vAlign w:val="top"/>
          </w:tcPr>
          <w:p w14:paraId="7B073732">
            <w:pPr>
              <w:spacing w:before="123" w:line="220" w:lineRule="auto"/>
              <w:ind w:left="3818"/>
              <w:rPr>
                <w:rFonts w:ascii="Times New Roman" w:hAnsi="Times New Roman" w:cs="Times New Roman"/>
                <w:sz w:val="24"/>
              </w:rPr>
            </w:pPr>
            <w:r>
              <w:rPr>
                <w:rFonts w:ascii="Times New Roman" w:hAnsi="Times New Roman" w:eastAsia="黑体" w:cs="Times New Roman"/>
                <w:bCs/>
                <w:spacing w:val="2"/>
                <w:sz w:val="24"/>
              </w:rPr>
              <w:t>作品信息</w:t>
            </w:r>
          </w:p>
        </w:tc>
      </w:tr>
      <w:tr w14:paraId="53BBB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2442" w:type="dxa"/>
            <w:gridSpan w:val="2"/>
            <w:noWrap w:val="0"/>
            <w:vAlign w:val="top"/>
          </w:tcPr>
          <w:p w14:paraId="231416DB">
            <w:pPr>
              <w:spacing w:before="124" w:line="220" w:lineRule="auto"/>
              <w:ind w:left="654"/>
              <w:rPr>
                <w:rFonts w:ascii="Times New Roman" w:hAnsi="Times New Roman" w:cs="Times New Roman"/>
                <w:sz w:val="24"/>
              </w:rPr>
            </w:pPr>
            <w:r>
              <w:rPr>
                <w:rFonts w:ascii="Times New Roman" w:hAnsi="Times New Roman" w:cs="Times New Roman"/>
                <w:spacing w:val="3"/>
                <w:sz w:val="24"/>
              </w:rPr>
              <w:t>作品名称</w:t>
            </w:r>
          </w:p>
        </w:tc>
        <w:tc>
          <w:tcPr>
            <w:tcW w:w="6307" w:type="dxa"/>
            <w:gridSpan w:val="6"/>
            <w:noWrap w:val="0"/>
            <w:vAlign w:val="top"/>
          </w:tcPr>
          <w:p w14:paraId="7D84DC5C">
            <w:pPr>
              <w:rPr>
                <w:rFonts w:ascii="Times New Roman" w:hAnsi="Times New Roman" w:cs="Times New Roman"/>
                <w:sz w:val="24"/>
              </w:rPr>
            </w:pPr>
          </w:p>
        </w:tc>
      </w:tr>
      <w:tr w14:paraId="63B6D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2442" w:type="dxa"/>
            <w:gridSpan w:val="2"/>
            <w:noWrap w:val="0"/>
            <w:vAlign w:val="top"/>
          </w:tcPr>
          <w:p w14:paraId="149E7550">
            <w:pPr>
              <w:spacing w:line="478" w:lineRule="auto"/>
              <w:rPr>
                <w:rFonts w:ascii="Times New Roman" w:hAnsi="Times New Roman" w:cs="Times New Roman"/>
                <w:sz w:val="24"/>
              </w:rPr>
            </w:pPr>
          </w:p>
          <w:p w14:paraId="1EA4B75A">
            <w:pPr>
              <w:spacing w:before="91" w:line="219" w:lineRule="auto"/>
              <w:ind w:left="654"/>
              <w:rPr>
                <w:rFonts w:ascii="Times New Roman" w:hAnsi="Times New Roman" w:cs="Times New Roman"/>
                <w:sz w:val="24"/>
              </w:rPr>
            </w:pPr>
            <w:r>
              <w:rPr>
                <w:rFonts w:ascii="Times New Roman" w:hAnsi="Times New Roman" w:cs="Times New Roman"/>
                <w:spacing w:val="3"/>
                <w:sz w:val="24"/>
              </w:rPr>
              <w:t>材料清单</w:t>
            </w:r>
          </w:p>
        </w:tc>
        <w:tc>
          <w:tcPr>
            <w:tcW w:w="6307" w:type="dxa"/>
            <w:gridSpan w:val="6"/>
            <w:noWrap w:val="0"/>
            <w:vAlign w:val="top"/>
          </w:tcPr>
          <w:p w14:paraId="240BA62A">
            <w:pPr>
              <w:spacing w:before="24" w:line="219" w:lineRule="auto"/>
              <w:ind w:left="223"/>
              <w:rPr>
                <w:rFonts w:ascii="Times New Roman" w:hAnsi="Times New Roman" w:cs="Times New Roman"/>
                <w:sz w:val="24"/>
              </w:rPr>
            </w:pPr>
            <w:r>
              <w:rPr>
                <w:rFonts w:ascii="Times New Roman" w:hAnsi="Times New Roman" w:cs="Times New Roman"/>
                <w:spacing w:val="5"/>
                <w:sz w:val="24"/>
              </w:rPr>
              <w:t>（按文件名做列表说明）</w:t>
            </w:r>
          </w:p>
        </w:tc>
      </w:tr>
      <w:tr w14:paraId="3FAEE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49" w:type="dxa"/>
            <w:gridSpan w:val="8"/>
            <w:noWrap w:val="0"/>
            <w:vAlign w:val="top"/>
          </w:tcPr>
          <w:p w14:paraId="53723596">
            <w:pPr>
              <w:spacing w:before="123" w:line="220" w:lineRule="auto"/>
              <w:ind w:left="3818"/>
              <w:rPr>
                <w:rFonts w:ascii="Times New Roman" w:hAnsi="Times New Roman" w:cs="Times New Roman"/>
                <w:sz w:val="24"/>
              </w:rPr>
            </w:pPr>
            <w:r>
              <w:rPr>
                <w:rFonts w:ascii="Times New Roman" w:hAnsi="Times New Roman" w:eastAsia="黑体" w:cs="Times New Roman"/>
                <w:bCs/>
                <w:spacing w:val="2"/>
                <w:sz w:val="24"/>
              </w:rPr>
              <w:t>选手/团队信息</w:t>
            </w:r>
          </w:p>
        </w:tc>
      </w:tr>
      <w:tr w14:paraId="45386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94" w:type="dxa"/>
            <w:vMerge w:val="restart"/>
            <w:tcBorders>
              <w:bottom w:val="nil"/>
            </w:tcBorders>
            <w:noWrap w:val="0"/>
            <w:vAlign w:val="center"/>
          </w:tcPr>
          <w:p w14:paraId="04BB4409">
            <w:pPr>
              <w:spacing w:line="219" w:lineRule="auto"/>
              <w:jc w:val="center"/>
              <w:rPr>
                <w:rFonts w:ascii="Times New Roman" w:hAnsi="Times New Roman" w:eastAsia="黑体" w:cs="Times New Roman"/>
                <w:sz w:val="24"/>
              </w:rPr>
            </w:pPr>
            <w:r>
              <w:rPr>
                <w:rFonts w:ascii="Times New Roman" w:hAnsi="Times New Roman" w:eastAsia="黑体" w:cs="Times New Roman"/>
                <w:spacing w:val="15"/>
                <w:sz w:val="24"/>
              </w:rPr>
              <w:t>第一</w:t>
            </w:r>
          </w:p>
          <w:p w14:paraId="252EBA54">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作者</w:t>
            </w:r>
          </w:p>
        </w:tc>
        <w:tc>
          <w:tcPr>
            <w:tcW w:w="1877" w:type="dxa"/>
            <w:gridSpan w:val="2"/>
            <w:noWrap w:val="0"/>
            <w:vAlign w:val="top"/>
          </w:tcPr>
          <w:p w14:paraId="1A04D1D8">
            <w:pPr>
              <w:spacing w:before="126" w:line="219" w:lineRule="auto"/>
              <w:ind w:left="120"/>
              <w:jc w:val="center"/>
              <w:rPr>
                <w:rFonts w:ascii="Times New Roman" w:hAnsi="Times New Roman" w:cs="Times New Roman"/>
                <w:sz w:val="24"/>
              </w:rPr>
            </w:pPr>
            <w:r>
              <w:rPr>
                <w:rFonts w:ascii="Times New Roman" w:hAnsi="Times New Roman" w:cs="Times New Roman"/>
                <w:spacing w:val="18"/>
                <w:sz w:val="24"/>
              </w:rPr>
              <w:t>姓名</w:t>
            </w:r>
          </w:p>
        </w:tc>
        <w:tc>
          <w:tcPr>
            <w:tcW w:w="989" w:type="dxa"/>
            <w:noWrap w:val="0"/>
            <w:vAlign w:val="top"/>
          </w:tcPr>
          <w:p w14:paraId="20BEC333">
            <w:pPr>
              <w:rPr>
                <w:rFonts w:ascii="Times New Roman" w:hAnsi="Times New Roman" w:cs="Times New Roman"/>
                <w:sz w:val="24"/>
              </w:rPr>
            </w:pPr>
          </w:p>
        </w:tc>
        <w:tc>
          <w:tcPr>
            <w:tcW w:w="799" w:type="dxa"/>
            <w:noWrap w:val="0"/>
            <w:vAlign w:val="top"/>
          </w:tcPr>
          <w:p w14:paraId="64BF0259">
            <w:pPr>
              <w:spacing w:before="127" w:line="220" w:lineRule="auto"/>
              <w:ind w:left="114"/>
              <w:rPr>
                <w:rFonts w:ascii="Times New Roman" w:hAnsi="Times New Roman" w:cs="Times New Roman"/>
                <w:sz w:val="24"/>
              </w:rPr>
            </w:pPr>
            <w:r>
              <w:rPr>
                <w:rFonts w:ascii="Times New Roman" w:hAnsi="Times New Roman" w:cs="Times New Roman"/>
                <w:spacing w:val="11"/>
                <w:sz w:val="24"/>
              </w:rPr>
              <w:t>性别</w:t>
            </w:r>
          </w:p>
        </w:tc>
        <w:tc>
          <w:tcPr>
            <w:tcW w:w="1139" w:type="dxa"/>
            <w:noWrap w:val="0"/>
            <w:vAlign w:val="top"/>
          </w:tcPr>
          <w:p w14:paraId="3890D64F">
            <w:pPr>
              <w:rPr>
                <w:rFonts w:ascii="Times New Roman" w:hAnsi="Times New Roman" w:cs="Times New Roman"/>
                <w:sz w:val="24"/>
              </w:rPr>
            </w:pPr>
          </w:p>
        </w:tc>
        <w:tc>
          <w:tcPr>
            <w:tcW w:w="1458" w:type="dxa"/>
            <w:noWrap w:val="0"/>
            <w:vAlign w:val="top"/>
          </w:tcPr>
          <w:p w14:paraId="05351FBF">
            <w:pPr>
              <w:spacing w:before="126" w:line="219" w:lineRule="auto"/>
              <w:ind w:left="106"/>
              <w:jc w:val="center"/>
              <w:rPr>
                <w:rFonts w:ascii="Times New Roman" w:hAnsi="Times New Roman" w:cs="Times New Roman"/>
                <w:sz w:val="24"/>
              </w:rPr>
            </w:pPr>
            <w:r>
              <w:rPr>
                <w:rFonts w:ascii="Times New Roman" w:hAnsi="Times New Roman" w:cs="Times New Roman"/>
                <w:spacing w:val="14"/>
                <w:sz w:val="24"/>
              </w:rPr>
              <w:t>出生年月</w:t>
            </w:r>
          </w:p>
        </w:tc>
        <w:tc>
          <w:tcPr>
            <w:tcW w:w="1593" w:type="dxa"/>
            <w:noWrap w:val="0"/>
            <w:vAlign w:val="top"/>
          </w:tcPr>
          <w:p w14:paraId="6656C05F">
            <w:pPr>
              <w:rPr>
                <w:rFonts w:ascii="Times New Roman" w:hAnsi="Times New Roman" w:cs="Times New Roman"/>
                <w:sz w:val="24"/>
              </w:rPr>
            </w:pPr>
          </w:p>
        </w:tc>
      </w:tr>
      <w:tr w14:paraId="162E8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94" w:type="dxa"/>
            <w:vMerge w:val="continue"/>
            <w:tcBorders>
              <w:top w:val="nil"/>
              <w:bottom w:val="nil"/>
            </w:tcBorders>
            <w:noWrap w:val="0"/>
            <w:vAlign w:val="center"/>
          </w:tcPr>
          <w:p w14:paraId="4E7B7676">
            <w:pPr>
              <w:jc w:val="center"/>
              <w:rPr>
                <w:rFonts w:ascii="Times New Roman" w:hAnsi="Times New Roman" w:eastAsia="黑体" w:cs="Times New Roman"/>
                <w:sz w:val="24"/>
              </w:rPr>
            </w:pPr>
          </w:p>
        </w:tc>
        <w:tc>
          <w:tcPr>
            <w:tcW w:w="1877" w:type="dxa"/>
            <w:gridSpan w:val="2"/>
            <w:noWrap w:val="0"/>
            <w:vAlign w:val="top"/>
          </w:tcPr>
          <w:p w14:paraId="08E32BFD">
            <w:pPr>
              <w:spacing w:before="129" w:line="221" w:lineRule="auto"/>
              <w:ind w:left="120"/>
              <w:jc w:val="center"/>
              <w:rPr>
                <w:rFonts w:ascii="Times New Roman" w:hAnsi="Times New Roman" w:cs="Times New Roman"/>
                <w:sz w:val="24"/>
              </w:rPr>
            </w:pPr>
            <w:r>
              <w:rPr>
                <w:rFonts w:ascii="Times New Roman" w:hAnsi="Times New Roman" w:cs="Times New Roman"/>
                <w:spacing w:val="9"/>
                <w:sz w:val="24"/>
              </w:rPr>
              <w:t>学历</w:t>
            </w:r>
          </w:p>
        </w:tc>
        <w:tc>
          <w:tcPr>
            <w:tcW w:w="989" w:type="dxa"/>
            <w:noWrap w:val="0"/>
            <w:vAlign w:val="top"/>
          </w:tcPr>
          <w:p w14:paraId="73FC1433">
            <w:pPr>
              <w:rPr>
                <w:rFonts w:ascii="Times New Roman" w:hAnsi="Times New Roman" w:cs="Times New Roman"/>
                <w:sz w:val="24"/>
              </w:rPr>
            </w:pPr>
          </w:p>
        </w:tc>
        <w:tc>
          <w:tcPr>
            <w:tcW w:w="799" w:type="dxa"/>
            <w:noWrap w:val="0"/>
            <w:vAlign w:val="top"/>
          </w:tcPr>
          <w:p w14:paraId="52B29E06">
            <w:pPr>
              <w:spacing w:before="129" w:line="221" w:lineRule="auto"/>
              <w:ind w:left="114"/>
              <w:rPr>
                <w:rFonts w:ascii="Times New Roman" w:hAnsi="Times New Roman" w:cs="Times New Roman"/>
                <w:sz w:val="24"/>
              </w:rPr>
            </w:pPr>
            <w:r>
              <w:rPr>
                <w:rFonts w:ascii="Times New Roman" w:hAnsi="Times New Roman" w:cs="Times New Roman"/>
                <w:spacing w:val="5"/>
                <w:sz w:val="24"/>
              </w:rPr>
              <w:t>学位</w:t>
            </w:r>
          </w:p>
        </w:tc>
        <w:tc>
          <w:tcPr>
            <w:tcW w:w="1139" w:type="dxa"/>
            <w:noWrap w:val="0"/>
            <w:vAlign w:val="top"/>
          </w:tcPr>
          <w:p w14:paraId="327159E5">
            <w:pPr>
              <w:rPr>
                <w:rFonts w:ascii="Times New Roman" w:hAnsi="Times New Roman" w:cs="Times New Roman"/>
                <w:sz w:val="24"/>
              </w:rPr>
            </w:pPr>
          </w:p>
        </w:tc>
        <w:tc>
          <w:tcPr>
            <w:tcW w:w="1458" w:type="dxa"/>
            <w:noWrap w:val="0"/>
            <w:vAlign w:val="top"/>
          </w:tcPr>
          <w:p w14:paraId="02900157">
            <w:pPr>
              <w:spacing w:before="125" w:line="219" w:lineRule="auto"/>
              <w:ind w:left="106"/>
              <w:jc w:val="center"/>
              <w:rPr>
                <w:rFonts w:ascii="Times New Roman" w:hAnsi="Times New Roman" w:cs="Times New Roman"/>
                <w:sz w:val="24"/>
              </w:rPr>
            </w:pPr>
            <w:r>
              <w:rPr>
                <w:rFonts w:ascii="Times New Roman" w:hAnsi="Times New Roman" w:cs="Times New Roman"/>
                <w:spacing w:val="5"/>
                <w:sz w:val="24"/>
              </w:rPr>
              <w:t>手机</w:t>
            </w:r>
          </w:p>
        </w:tc>
        <w:tc>
          <w:tcPr>
            <w:tcW w:w="1593" w:type="dxa"/>
            <w:noWrap w:val="0"/>
            <w:vAlign w:val="top"/>
          </w:tcPr>
          <w:p w14:paraId="0AFE5509">
            <w:pPr>
              <w:rPr>
                <w:rFonts w:ascii="Times New Roman" w:hAnsi="Times New Roman" w:cs="Times New Roman"/>
                <w:sz w:val="24"/>
              </w:rPr>
            </w:pPr>
          </w:p>
        </w:tc>
      </w:tr>
      <w:tr w14:paraId="4DAE4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94" w:type="dxa"/>
            <w:vMerge w:val="continue"/>
            <w:tcBorders>
              <w:top w:val="nil"/>
              <w:bottom w:val="nil"/>
            </w:tcBorders>
            <w:noWrap w:val="0"/>
            <w:vAlign w:val="center"/>
          </w:tcPr>
          <w:p w14:paraId="4B050C7D">
            <w:pPr>
              <w:jc w:val="center"/>
              <w:rPr>
                <w:rFonts w:ascii="Times New Roman" w:hAnsi="Times New Roman" w:eastAsia="黑体" w:cs="Times New Roman"/>
                <w:sz w:val="24"/>
              </w:rPr>
            </w:pPr>
          </w:p>
        </w:tc>
        <w:tc>
          <w:tcPr>
            <w:tcW w:w="1877" w:type="dxa"/>
            <w:gridSpan w:val="2"/>
            <w:noWrap w:val="0"/>
            <w:vAlign w:val="top"/>
          </w:tcPr>
          <w:p w14:paraId="711D7706">
            <w:pPr>
              <w:spacing w:before="128" w:line="220" w:lineRule="auto"/>
              <w:ind w:left="120"/>
              <w:jc w:val="center"/>
              <w:rPr>
                <w:rFonts w:ascii="Times New Roman" w:hAnsi="Times New Roman" w:cs="Times New Roman"/>
                <w:sz w:val="24"/>
              </w:rPr>
            </w:pPr>
            <w:r>
              <w:rPr>
                <w:rFonts w:ascii="Times New Roman" w:hAnsi="Times New Roman" w:cs="Times New Roman"/>
                <w:spacing w:val="5"/>
                <w:sz w:val="24"/>
              </w:rPr>
              <w:t>单位</w:t>
            </w:r>
          </w:p>
        </w:tc>
        <w:tc>
          <w:tcPr>
            <w:tcW w:w="2927" w:type="dxa"/>
            <w:gridSpan w:val="3"/>
            <w:noWrap w:val="0"/>
            <w:vAlign w:val="top"/>
          </w:tcPr>
          <w:p w14:paraId="5BA95262">
            <w:pPr>
              <w:rPr>
                <w:rFonts w:ascii="Times New Roman" w:hAnsi="Times New Roman" w:cs="Times New Roman"/>
                <w:sz w:val="24"/>
              </w:rPr>
            </w:pPr>
          </w:p>
        </w:tc>
        <w:tc>
          <w:tcPr>
            <w:tcW w:w="1458" w:type="dxa"/>
            <w:noWrap w:val="0"/>
            <w:vAlign w:val="top"/>
          </w:tcPr>
          <w:p w14:paraId="68DE0039">
            <w:pPr>
              <w:spacing w:before="127" w:line="219" w:lineRule="auto"/>
              <w:ind w:left="106"/>
              <w:jc w:val="center"/>
              <w:rPr>
                <w:rFonts w:ascii="Times New Roman" w:hAnsi="Times New Roman" w:cs="Times New Roman"/>
                <w:sz w:val="24"/>
              </w:rPr>
            </w:pPr>
            <w:r>
              <w:rPr>
                <w:rFonts w:ascii="Times New Roman" w:hAnsi="Times New Roman" w:cs="Times New Roman"/>
                <w:spacing w:val="2"/>
                <w:sz w:val="24"/>
              </w:rPr>
              <w:t>职务/职称</w:t>
            </w:r>
          </w:p>
        </w:tc>
        <w:tc>
          <w:tcPr>
            <w:tcW w:w="1593" w:type="dxa"/>
            <w:noWrap w:val="0"/>
            <w:vAlign w:val="top"/>
          </w:tcPr>
          <w:p w14:paraId="2203EC87">
            <w:pPr>
              <w:rPr>
                <w:rFonts w:ascii="Times New Roman" w:hAnsi="Times New Roman" w:cs="Times New Roman"/>
                <w:sz w:val="24"/>
              </w:rPr>
            </w:pPr>
          </w:p>
        </w:tc>
      </w:tr>
      <w:tr w14:paraId="2EDB3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894" w:type="dxa"/>
            <w:vMerge w:val="continue"/>
            <w:tcBorders>
              <w:top w:val="nil"/>
              <w:bottom w:val="nil"/>
            </w:tcBorders>
            <w:noWrap w:val="0"/>
            <w:vAlign w:val="center"/>
          </w:tcPr>
          <w:p w14:paraId="3FB5E507">
            <w:pPr>
              <w:jc w:val="center"/>
              <w:rPr>
                <w:rFonts w:ascii="Times New Roman" w:hAnsi="Times New Roman" w:eastAsia="黑体" w:cs="Times New Roman"/>
                <w:sz w:val="24"/>
              </w:rPr>
            </w:pPr>
          </w:p>
        </w:tc>
        <w:tc>
          <w:tcPr>
            <w:tcW w:w="1877" w:type="dxa"/>
            <w:gridSpan w:val="2"/>
            <w:noWrap w:val="0"/>
            <w:vAlign w:val="top"/>
          </w:tcPr>
          <w:p w14:paraId="6A09A500">
            <w:pPr>
              <w:spacing w:before="39" w:line="224" w:lineRule="auto"/>
              <w:ind w:left="119" w:right="85" w:hanging="39"/>
              <w:jc w:val="center"/>
              <w:rPr>
                <w:rFonts w:ascii="Times New Roman" w:hAnsi="Times New Roman" w:cs="Times New Roman"/>
                <w:sz w:val="24"/>
              </w:rPr>
            </w:pPr>
            <w:r>
              <w:rPr>
                <w:rFonts w:ascii="Times New Roman" w:hAnsi="Times New Roman" w:cs="Times New Roman"/>
                <w:spacing w:val="3"/>
                <w:sz w:val="24"/>
              </w:rPr>
              <w:t>是否马兰花创业</w:t>
            </w:r>
            <w:r>
              <w:rPr>
                <w:rFonts w:ascii="Times New Roman" w:hAnsi="Times New Roman" w:cs="Times New Roman"/>
                <w:spacing w:val="2"/>
                <w:sz w:val="24"/>
              </w:rPr>
              <w:t>培训讲师</w:t>
            </w:r>
          </w:p>
        </w:tc>
        <w:tc>
          <w:tcPr>
            <w:tcW w:w="2927" w:type="dxa"/>
            <w:gridSpan w:val="3"/>
            <w:noWrap w:val="0"/>
            <w:vAlign w:val="top"/>
          </w:tcPr>
          <w:p w14:paraId="6C9D2092">
            <w:pPr>
              <w:spacing w:before="239" w:line="220" w:lineRule="auto"/>
              <w:ind w:left="803"/>
              <w:rPr>
                <w:rFonts w:ascii="Times New Roman" w:hAnsi="Times New Roman" w:cs="Times New Roman"/>
                <w:sz w:val="24"/>
              </w:rPr>
            </w:pPr>
            <w:r>
              <w:rPr>
                <w:rFonts w:ascii="Times New Roman" w:hAnsi="Times New Roman" w:cs="Times New Roman"/>
                <w:spacing w:val="-11"/>
                <w:sz w:val="24"/>
              </w:rPr>
              <w:t>□是</w:t>
            </w:r>
            <w:r>
              <w:rPr>
                <w:rFonts w:ascii="Times New Roman" w:hAnsi="Times New Roman" w:cs="Times New Roman"/>
                <w:spacing w:val="38"/>
                <w:sz w:val="24"/>
              </w:rPr>
              <w:t xml:space="preserve">  </w:t>
            </w:r>
            <w:r>
              <w:rPr>
                <w:rFonts w:ascii="Times New Roman" w:hAnsi="Times New Roman" w:cs="Times New Roman"/>
                <w:spacing w:val="-11"/>
                <w:sz w:val="24"/>
              </w:rPr>
              <w:t>□否</w:t>
            </w:r>
          </w:p>
        </w:tc>
        <w:tc>
          <w:tcPr>
            <w:tcW w:w="1458" w:type="dxa"/>
            <w:noWrap w:val="0"/>
            <w:vAlign w:val="top"/>
          </w:tcPr>
          <w:p w14:paraId="37B63D67">
            <w:pPr>
              <w:spacing w:before="236" w:line="219" w:lineRule="auto"/>
              <w:ind w:left="106"/>
              <w:jc w:val="center"/>
              <w:rPr>
                <w:rFonts w:ascii="Times New Roman" w:hAnsi="Times New Roman" w:cs="Times New Roman"/>
                <w:sz w:val="24"/>
              </w:rPr>
            </w:pPr>
            <w:r>
              <w:rPr>
                <w:rFonts w:ascii="Times New Roman" w:hAnsi="Times New Roman" w:cs="Times New Roman"/>
                <w:spacing w:val="4"/>
                <w:sz w:val="24"/>
              </w:rPr>
              <w:t>证书编号</w:t>
            </w:r>
          </w:p>
        </w:tc>
        <w:tc>
          <w:tcPr>
            <w:tcW w:w="1593" w:type="dxa"/>
            <w:noWrap w:val="0"/>
            <w:vAlign w:val="top"/>
          </w:tcPr>
          <w:p w14:paraId="7C5772BF">
            <w:pPr>
              <w:spacing w:before="228" w:line="190" w:lineRule="exact"/>
              <w:ind w:left="578"/>
              <w:rPr>
                <w:rFonts w:ascii="Times New Roman" w:hAnsi="Times New Roman" w:cs="Times New Roman"/>
                <w:sz w:val="24"/>
              </w:rPr>
            </w:pPr>
            <w:r>
              <w:rPr>
                <w:rFonts w:ascii="Times New Roman" w:hAnsi="Times New Roman" w:cs="Times New Roman"/>
                <w:spacing w:val="-2"/>
                <w:position w:val="-5"/>
                <w:sz w:val="24"/>
              </w:rPr>
              <w:t>---</w:t>
            </w:r>
          </w:p>
        </w:tc>
      </w:tr>
      <w:tr w14:paraId="571DD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94" w:type="dxa"/>
            <w:vMerge w:val="continue"/>
            <w:tcBorders>
              <w:top w:val="nil"/>
              <w:bottom w:val="nil"/>
            </w:tcBorders>
            <w:noWrap w:val="0"/>
            <w:vAlign w:val="center"/>
          </w:tcPr>
          <w:p w14:paraId="2AEFE28C">
            <w:pPr>
              <w:jc w:val="center"/>
              <w:rPr>
                <w:rFonts w:ascii="Times New Roman" w:hAnsi="Times New Roman" w:eastAsia="黑体" w:cs="Times New Roman"/>
                <w:sz w:val="24"/>
              </w:rPr>
            </w:pPr>
          </w:p>
        </w:tc>
        <w:tc>
          <w:tcPr>
            <w:tcW w:w="1877" w:type="dxa"/>
            <w:gridSpan w:val="2"/>
            <w:noWrap w:val="0"/>
            <w:vAlign w:val="top"/>
          </w:tcPr>
          <w:p w14:paraId="1694F462">
            <w:pPr>
              <w:spacing w:before="139" w:line="227" w:lineRule="auto"/>
              <w:ind w:left="120"/>
              <w:jc w:val="center"/>
              <w:rPr>
                <w:rFonts w:ascii="Times New Roman" w:hAnsi="Times New Roman" w:cs="Times New Roman"/>
                <w:sz w:val="24"/>
              </w:rPr>
            </w:pPr>
            <w:r>
              <w:rPr>
                <w:rFonts w:ascii="Times New Roman" w:hAnsi="Times New Roman" w:cs="Times New Roman"/>
                <w:spacing w:val="3"/>
                <w:sz w:val="24"/>
              </w:rPr>
              <w:t>通讯地址</w:t>
            </w:r>
          </w:p>
        </w:tc>
        <w:tc>
          <w:tcPr>
            <w:tcW w:w="5978" w:type="dxa"/>
            <w:gridSpan w:val="5"/>
            <w:noWrap w:val="0"/>
            <w:vAlign w:val="top"/>
          </w:tcPr>
          <w:p w14:paraId="6EC3E721">
            <w:pPr>
              <w:rPr>
                <w:rFonts w:ascii="Times New Roman" w:hAnsi="Times New Roman" w:cs="Times New Roman"/>
                <w:sz w:val="24"/>
              </w:rPr>
            </w:pPr>
          </w:p>
        </w:tc>
      </w:tr>
      <w:tr w14:paraId="0C2AD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94" w:type="dxa"/>
            <w:vMerge w:val="continue"/>
            <w:tcBorders>
              <w:top w:val="nil"/>
            </w:tcBorders>
            <w:noWrap w:val="0"/>
            <w:vAlign w:val="center"/>
          </w:tcPr>
          <w:p w14:paraId="396B9394">
            <w:pPr>
              <w:jc w:val="center"/>
              <w:rPr>
                <w:rFonts w:ascii="Times New Roman" w:hAnsi="Times New Roman" w:eastAsia="黑体" w:cs="Times New Roman"/>
                <w:sz w:val="24"/>
              </w:rPr>
            </w:pPr>
          </w:p>
        </w:tc>
        <w:tc>
          <w:tcPr>
            <w:tcW w:w="1877" w:type="dxa"/>
            <w:gridSpan w:val="2"/>
            <w:noWrap w:val="0"/>
            <w:vAlign w:val="top"/>
          </w:tcPr>
          <w:p w14:paraId="204FDF55">
            <w:pPr>
              <w:spacing w:before="130" w:line="219" w:lineRule="auto"/>
              <w:ind w:left="120"/>
              <w:jc w:val="center"/>
              <w:rPr>
                <w:rFonts w:ascii="Times New Roman" w:hAnsi="Times New Roman" w:cs="Times New Roman"/>
                <w:sz w:val="24"/>
              </w:rPr>
            </w:pPr>
            <w:r>
              <w:rPr>
                <w:rFonts w:ascii="Times New Roman" w:hAnsi="Times New Roman" w:cs="Times New Roman"/>
                <w:spacing w:val="2"/>
                <w:sz w:val="24"/>
              </w:rPr>
              <w:t>承担工作内容</w:t>
            </w:r>
          </w:p>
        </w:tc>
        <w:tc>
          <w:tcPr>
            <w:tcW w:w="5978" w:type="dxa"/>
            <w:gridSpan w:val="5"/>
            <w:noWrap w:val="0"/>
            <w:vAlign w:val="top"/>
          </w:tcPr>
          <w:p w14:paraId="48DB655E">
            <w:pPr>
              <w:rPr>
                <w:rFonts w:ascii="Times New Roman" w:hAnsi="Times New Roman" w:cs="Times New Roman"/>
                <w:sz w:val="24"/>
              </w:rPr>
            </w:pPr>
          </w:p>
        </w:tc>
      </w:tr>
      <w:tr w14:paraId="223CE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94" w:type="dxa"/>
            <w:vMerge w:val="restart"/>
            <w:tcBorders>
              <w:bottom w:val="nil"/>
            </w:tcBorders>
            <w:noWrap w:val="0"/>
            <w:vAlign w:val="center"/>
          </w:tcPr>
          <w:p w14:paraId="5B835961">
            <w:pPr>
              <w:spacing w:line="219" w:lineRule="auto"/>
              <w:jc w:val="center"/>
              <w:rPr>
                <w:rFonts w:ascii="Times New Roman" w:hAnsi="Times New Roman" w:eastAsia="黑体" w:cs="Times New Roman"/>
                <w:sz w:val="24"/>
              </w:rPr>
            </w:pPr>
            <w:r>
              <w:rPr>
                <w:rFonts w:ascii="Times New Roman" w:hAnsi="Times New Roman" w:eastAsia="黑体" w:cs="Times New Roman"/>
                <w:bCs/>
                <w:spacing w:val="-6"/>
                <w:sz w:val="24"/>
              </w:rPr>
              <w:t>第二</w:t>
            </w:r>
          </w:p>
          <w:p w14:paraId="22C76241">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作者</w:t>
            </w:r>
          </w:p>
        </w:tc>
        <w:tc>
          <w:tcPr>
            <w:tcW w:w="1877" w:type="dxa"/>
            <w:gridSpan w:val="2"/>
            <w:noWrap w:val="0"/>
            <w:vAlign w:val="top"/>
          </w:tcPr>
          <w:p w14:paraId="63389309">
            <w:pPr>
              <w:spacing w:before="130" w:line="219" w:lineRule="auto"/>
              <w:ind w:left="120"/>
              <w:jc w:val="center"/>
              <w:rPr>
                <w:rFonts w:ascii="Times New Roman" w:hAnsi="Times New Roman" w:cs="Times New Roman"/>
                <w:sz w:val="24"/>
              </w:rPr>
            </w:pPr>
            <w:r>
              <w:rPr>
                <w:rFonts w:ascii="Times New Roman" w:hAnsi="Times New Roman" w:cs="Times New Roman"/>
                <w:spacing w:val="18"/>
                <w:sz w:val="24"/>
              </w:rPr>
              <w:t>姓名</w:t>
            </w:r>
          </w:p>
        </w:tc>
        <w:tc>
          <w:tcPr>
            <w:tcW w:w="2927" w:type="dxa"/>
            <w:gridSpan w:val="3"/>
            <w:noWrap w:val="0"/>
            <w:vAlign w:val="top"/>
          </w:tcPr>
          <w:p w14:paraId="01186136">
            <w:pPr>
              <w:rPr>
                <w:rFonts w:ascii="Times New Roman" w:hAnsi="Times New Roman" w:cs="Times New Roman"/>
                <w:sz w:val="24"/>
              </w:rPr>
            </w:pPr>
          </w:p>
        </w:tc>
        <w:tc>
          <w:tcPr>
            <w:tcW w:w="1458" w:type="dxa"/>
            <w:noWrap w:val="0"/>
            <w:vAlign w:val="top"/>
          </w:tcPr>
          <w:p w14:paraId="01433940">
            <w:pPr>
              <w:spacing w:before="131" w:line="220" w:lineRule="auto"/>
              <w:ind w:left="106"/>
              <w:jc w:val="center"/>
              <w:rPr>
                <w:rFonts w:ascii="Times New Roman" w:hAnsi="Times New Roman" w:cs="Times New Roman"/>
                <w:sz w:val="24"/>
              </w:rPr>
            </w:pPr>
            <w:r>
              <w:rPr>
                <w:rFonts w:ascii="Times New Roman" w:hAnsi="Times New Roman" w:cs="Times New Roman"/>
                <w:spacing w:val="11"/>
                <w:sz w:val="24"/>
              </w:rPr>
              <w:t>性别</w:t>
            </w:r>
          </w:p>
        </w:tc>
        <w:tc>
          <w:tcPr>
            <w:tcW w:w="1593" w:type="dxa"/>
            <w:noWrap w:val="0"/>
            <w:vAlign w:val="top"/>
          </w:tcPr>
          <w:p w14:paraId="511956BC">
            <w:pPr>
              <w:rPr>
                <w:rFonts w:ascii="Times New Roman" w:hAnsi="Times New Roman" w:cs="Times New Roman"/>
                <w:sz w:val="24"/>
              </w:rPr>
            </w:pPr>
          </w:p>
        </w:tc>
      </w:tr>
      <w:tr w14:paraId="02BE3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94" w:type="dxa"/>
            <w:vMerge w:val="continue"/>
            <w:tcBorders>
              <w:top w:val="nil"/>
            </w:tcBorders>
            <w:noWrap w:val="0"/>
            <w:vAlign w:val="top"/>
          </w:tcPr>
          <w:p w14:paraId="306DC4A4">
            <w:pPr>
              <w:rPr>
                <w:rFonts w:ascii="Times New Roman" w:hAnsi="Times New Roman" w:cs="Times New Roman"/>
                <w:sz w:val="24"/>
              </w:rPr>
            </w:pPr>
          </w:p>
        </w:tc>
        <w:tc>
          <w:tcPr>
            <w:tcW w:w="1877" w:type="dxa"/>
            <w:gridSpan w:val="2"/>
            <w:noWrap w:val="0"/>
            <w:vAlign w:val="top"/>
          </w:tcPr>
          <w:p w14:paraId="287EE57D">
            <w:pPr>
              <w:spacing w:before="129" w:line="219" w:lineRule="auto"/>
              <w:ind w:left="120"/>
              <w:jc w:val="center"/>
              <w:rPr>
                <w:rFonts w:ascii="Times New Roman" w:hAnsi="Times New Roman" w:cs="Times New Roman"/>
                <w:sz w:val="24"/>
              </w:rPr>
            </w:pPr>
            <w:r>
              <w:rPr>
                <w:rFonts w:ascii="Times New Roman" w:hAnsi="Times New Roman" w:cs="Times New Roman"/>
                <w:spacing w:val="5"/>
                <w:sz w:val="24"/>
              </w:rPr>
              <w:t>手机</w:t>
            </w:r>
          </w:p>
        </w:tc>
        <w:tc>
          <w:tcPr>
            <w:tcW w:w="2927" w:type="dxa"/>
            <w:gridSpan w:val="3"/>
            <w:noWrap w:val="0"/>
            <w:vAlign w:val="top"/>
          </w:tcPr>
          <w:p w14:paraId="2DAEB2D3">
            <w:pPr>
              <w:rPr>
                <w:rFonts w:ascii="Times New Roman" w:hAnsi="Times New Roman" w:cs="Times New Roman"/>
                <w:sz w:val="24"/>
              </w:rPr>
            </w:pPr>
          </w:p>
        </w:tc>
        <w:tc>
          <w:tcPr>
            <w:tcW w:w="1458" w:type="dxa"/>
            <w:noWrap w:val="0"/>
            <w:vAlign w:val="top"/>
          </w:tcPr>
          <w:p w14:paraId="6084B71A">
            <w:pPr>
              <w:spacing w:before="131" w:line="219" w:lineRule="auto"/>
              <w:ind w:left="106"/>
              <w:jc w:val="center"/>
              <w:rPr>
                <w:rFonts w:ascii="Times New Roman" w:hAnsi="Times New Roman" w:cs="Times New Roman"/>
                <w:sz w:val="24"/>
              </w:rPr>
            </w:pPr>
            <w:r>
              <w:rPr>
                <w:rFonts w:ascii="Times New Roman" w:hAnsi="Times New Roman" w:cs="Times New Roman"/>
                <w:spacing w:val="14"/>
                <w:sz w:val="24"/>
              </w:rPr>
              <w:t>出生年月</w:t>
            </w:r>
          </w:p>
        </w:tc>
        <w:tc>
          <w:tcPr>
            <w:tcW w:w="1593" w:type="dxa"/>
            <w:noWrap w:val="0"/>
            <w:vAlign w:val="top"/>
          </w:tcPr>
          <w:p w14:paraId="3F89DA29">
            <w:pPr>
              <w:rPr>
                <w:rFonts w:ascii="Times New Roman" w:hAnsi="Times New Roman" w:cs="Times New Roman"/>
                <w:sz w:val="24"/>
              </w:rPr>
            </w:pPr>
          </w:p>
        </w:tc>
      </w:tr>
    </w:tbl>
    <w:p w14:paraId="4E9DAFB2">
      <w:pPr>
        <w:rPr>
          <w:rFonts w:ascii="Times New Roman" w:hAnsi="Times New Roman" w:cs="Times New Roman"/>
        </w:rPr>
        <w:sectPr>
          <w:headerReference r:id="rId6" w:type="default"/>
          <w:footerReference r:id="rId7" w:type="default"/>
          <w:type w:val="nextColumn"/>
          <w:pgSz w:w="11900" w:h="16840"/>
          <w:pgMar w:top="2098" w:right="1531" w:bottom="1985" w:left="1531" w:header="851" w:footer="1588" w:gutter="0"/>
          <w:pgNumType w:fmt="numberInDash"/>
          <w:cols w:space="720" w:num="1"/>
        </w:sectPr>
      </w:pPr>
    </w:p>
    <w:tbl>
      <w:tblPr>
        <w:tblStyle w:val="4"/>
        <w:tblpPr w:leftFromText="180" w:rightFromText="180" w:vertAnchor="text" w:horzAnchor="page" w:tblpX="1563" w:tblpY="101"/>
        <w:tblOverlap w:val="never"/>
        <w:tblW w:w="87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789"/>
        <w:gridCol w:w="1099"/>
        <w:gridCol w:w="2906"/>
        <w:gridCol w:w="1468"/>
        <w:gridCol w:w="1619"/>
      </w:tblGrid>
      <w:tr w14:paraId="10125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884" w:type="dxa"/>
            <w:vMerge w:val="restart"/>
            <w:tcBorders>
              <w:bottom w:val="nil"/>
            </w:tcBorders>
            <w:noWrap w:val="0"/>
            <w:vAlign w:val="top"/>
          </w:tcPr>
          <w:p w14:paraId="23560DD2">
            <w:pPr>
              <w:rPr>
                <w:rFonts w:ascii="Times New Roman" w:hAnsi="Times New Roman" w:cs="Times New Roman"/>
                <w:sz w:val="24"/>
              </w:rPr>
            </w:pPr>
          </w:p>
        </w:tc>
        <w:tc>
          <w:tcPr>
            <w:tcW w:w="1888" w:type="dxa"/>
            <w:gridSpan w:val="2"/>
            <w:noWrap w:val="0"/>
            <w:vAlign w:val="center"/>
          </w:tcPr>
          <w:p w14:paraId="24CA3F40">
            <w:pPr>
              <w:spacing w:line="220" w:lineRule="auto"/>
              <w:jc w:val="center"/>
              <w:rPr>
                <w:rFonts w:ascii="Times New Roman" w:hAnsi="Times New Roman" w:cs="Times New Roman"/>
                <w:sz w:val="24"/>
              </w:rPr>
            </w:pPr>
            <w:r>
              <w:rPr>
                <w:rFonts w:ascii="Times New Roman" w:hAnsi="Times New Roman" w:cs="Times New Roman"/>
                <w:spacing w:val="5"/>
                <w:sz w:val="24"/>
              </w:rPr>
              <w:t>单位</w:t>
            </w:r>
          </w:p>
        </w:tc>
        <w:tc>
          <w:tcPr>
            <w:tcW w:w="2906" w:type="dxa"/>
            <w:noWrap w:val="0"/>
            <w:vAlign w:val="top"/>
          </w:tcPr>
          <w:p w14:paraId="0BA20479">
            <w:pPr>
              <w:rPr>
                <w:rFonts w:ascii="Times New Roman" w:hAnsi="Times New Roman" w:cs="Times New Roman"/>
                <w:sz w:val="24"/>
              </w:rPr>
            </w:pPr>
          </w:p>
        </w:tc>
        <w:tc>
          <w:tcPr>
            <w:tcW w:w="1468" w:type="dxa"/>
            <w:noWrap w:val="0"/>
            <w:vAlign w:val="center"/>
          </w:tcPr>
          <w:p w14:paraId="115517D5">
            <w:pPr>
              <w:spacing w:line="219" w:lineRule="auto"/>
              <w:jc w:val="center"/>
              <w:rPr>
                <w:rFonts w:ascii="Times New Roman" w:hAnsi="Times New Roman" w:cs="Times New Roman"/>
                <w:sz w:val="24"/>
              </w:rPr>
            </w:pPr>
            <w:r>
              <w:rPr>
                <w:rFonts w:ascii="Times New Roman" w:hAnsi="Times New Roman" w:cs="Times New Roman"/>
                <w:spacing w:val="2"/>
                <w:sz w:val="24"/>
              </w:rPr>
              <w:t>职务/职称</w:t>
            </w:r>
          </w:p>
        </w:tc>
        <w:tc>
          <w:tcPr>
            <w:tcW w:w="1619" w:type="dxa"/>
            <w:noWrap w:val="0"/>
            <w:vAlign w:val="top"/>
          </w:tcPr>
          <w:p w14:paraId="44AEC1CE">
            <w:pPr>
              <w:rPr>
                <w:rFonts w:ascii="Times New Roman" w:hAnsi="Times New Roman" w:cs="Times New Roman"/>
                <w:sz w:val="24"/>
              </w:rPr>
            </w:pPr>
          </w:p>
        </w:tc>
      </w:tr>
      <w:tr w14:paraId="55244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884" w:type="dxa"/>
            <w:vMerge w:val="continue"/>
            <w:tcBorders>
              <w:top w:val="nil"/>
              <w:bottom w:val="nil"/>
            </w:tcBorders>
            <w:noWrap w:val="0"/>
            <w:vAlign w:val="top"/>
          </w:tcPr>
          <w:p w14:paraId="0230684E">
            <w:pPr>
              <w:rPr>
                <w:rFonts w:ascii="Times New Roman" w:hAnsi="Times New Roman" w:cs="Times New Roman"/>
                <w:sz w:val="24"/>
              </w:rPr>
            </w:pPr>
          </w:p>
        </w:tc>
        <w:tc>
          <w:tcPr>
            <w:tcW w:w="1888" w:type="dxa"/>
            <w:gridSpan w:val="2"/>
            <w:noWrap w:val="0"/>
            <w:vAlign w:val="center"/>
          </w:tcPr>
          <w:p w14:paraId="3EAD9A6F">
            <w:pPr>
              <w:spacing w:line="226" w:lineRule="auto"/>
              <w:jc w:val="center"/>
              <w:rPr>
                <w:rFonts w:ascii="Times New Roman" w:hAnsi="Times New Roman" w:cs="Times New Roman"/>
                <w:sz w:val="24"/>
              </w:rPr>
            </w:pPr>
            <w:r>
              <w:rPr>
                <w:rFonts w:ascii="Times New Roman" w:hAnsi="Times New Roman" w:cs="Times New Roman"/>
                <w:spacing w:val="3"/>
                <w:sz w:val="24"/>
              </w:rPr>
              <w:t>是否马兰花创</w:t>
            </w:r>
            <w:r>
              <w:rPr>
                <w:rFonts w:ascii="Times New Roman" w:hAnsi="Times New Roman" w:cs="Times New Roman"/>
                <w:spacing w:val="2"/>
                <w:sz w:val="24"/>
              </w:rPr>
              <w:t>业培训讲师</w:t>
            </w:r>
          </w:p>
        </w:tc>
        <w:tc>
          <w:tcPr>
            <w:tcW w:w="2906" w:type="dxa"/>
            <w:noWrap w:val="0"/>
            <w:vAlign w:val="top"/>
          </w:tcPr>
          <w:p w14:paraId="74940979">
            <w:pPr>
              <w:spacing w:before="232" w:line="220" w:lineRule="auto"/>
              <w:ind w:left="742"/>
              <w:rPr>
                <w:rFonts w:ascii="Times New Roman" w:hAnsi="Times New Roman" w:cs="Times New Roman"/>
                <w:sz w:val="24"/>
              </w:rPr>
            </w:pPr>
            <w:r>
              <w:rPr>
                <w:rFonts w:ascii="Times New Roman" w:hAnsi="Times New Roman" w:cs="Times New Roman"/>
                <w:spacing w:val="-19"/>
                <w:sz w:val="24"/>
              </w:rPr>
              <w:t xml:space="preserve">□ 是  </w:t>
            </w:r>
            <w:r>
              <w:rPr>
                <w:rFonts w:ascii="Times New Roman" w:hAnsi="Times New Roman" w:cs="Times New Roman"/>
                <w:spacing w:val="13"/>
                <w:sz w:val="24"/>
              </w:rPr>
              <w:t xml:space="preserve"> </w:t>
            </w:r>
            <w:r>
              <w:rPr>
                <w:rFonts w:ascii="Times New Roman" w:hAnsi="Times New Roman" w:cs="Times New Roman"/>
                <w:spacing w:val="-19"/>
                <w:sz w:val="24"/>
              </w:rPr>
              <w:t>□ 否</w:t>
            </w:r>
          </w:p>
        </w:tc>
        <w:tc>
          <w:tcPr>
            <w:tcW w:w="1468" w:type="dxa"/>
            <w:noWrap w:val="0"/>
            <w:vAlign w:val="center"/>
          </w:tcPr>
          <w:p w14:paraId="279C1709">
            <w:pPr>
              <w:spacing w:line="219" w:lineRule="auto"/>
              <w:jc w:val="center"/>
              <w:rPr>
                <w:rFonts w:ascii="Times New Roman" w:hAnsi="Times New Roman" w:cs="Times New Roman"/>
                <w:sz w:val="24"/>
              </w:rPr>
            </w:pPr>
            <w:r>
              <w:rPr>
                <w:rFonts w:ascii="Times New Roman" w:hAnsi="Times New Roman" w:cs="Times New Roman"/>
                <w:spacing w:val="4"/>
                <w:sz w:val="24"/>
              </w:rPr>
              <w:t>证书编号</w:t>
            </w:r>
          </w:p>
        </w:tc>
        <w:tc>
          <w:tcPr>
            <w:tcW w:w="1619" w:type="dxa"/>
            <w:noWrap w:val="0"/>
            <w:vAlign w:val="top"/>
          </w:tcPr>
          <w:p w14:paraId="5AEF6FF5">
            <w:pPr>
              <w:rPr>
                <w:rFonts w:ascii="Times New Roman" w:hAnsi="Times New Roman" w:cs="Times New Roman"/>
                <w:sz w:val="24"/>
              </w:rPr>
            </w:pPr>
          </w:p>
        </w:tc>
      </w:tr>
      <w:tr w14:paraId="38F75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84" w:type="dxa"/>
            <w:vMerge w:val="continue"/>
            <w:tcBorders>
              <w:top w:val="nil"/>
            </w:tcBorders>
            <w:noWrap w:val="0"/>
            <w:vAlign w:val="top"/>
          </w:tcPr>
          <w:p w14:paraId="1F3E40B2">
            <w:pPr>
              <w:rPr>
                <w:rFonts w:ascii="Times New Roman" w:hAnsi="Times New Roman" w:cs="Times New Roman"/>
                <w:sz w:val="24"/>
              </w:rPr>
            </w:pPr>
          </w:p>
        </w:tc>
        <w:tc>
          <w:tcPr>
            <w:tcW w:w="1888" w:type="dxa"/>
            <w:gridSpan w:val="2"/>
            <w:noWrap w:val="0"/>
            <w:vAlign w:val="center"/>
          </w:tcPr>
          <w:p w14:paraId="24AF61D0">
            <w:pPr>
              <w:spacing w:line="219" w:lineRule="auto"/>
              <w:jc w:val="center"/>
              <w:rPr>
                <w:rFonts w:ascii="Times New Roman" w:hAnsi="Times New Roman" w:cs="Times New Roman"/>
                <w:sz w:val="24"/>
              </w:rPr>
            </w:pPr>
            <w:r>
              <w:rPr>
                <w:rFonts w:ascii="Times New Roman" w:hAnsi="Times New Roman" w:cs="Times New Roman"/>
                <w:spacing w:val="2"/>
                <w:sz w:val="24"/>
              </w:rPr>
              <w:t>承担工作内容</w:t>
            </w:r>
          </w:p>
        </w:tc>
        <w:tc>
          <w:tcPr>
            <w:tcW w:w="5993" w:type="dxa"/>
            <w:gridSpan w:val="3"/>
            <w:noWrap w:val="0"/>
            <w:vAlign w:val="center"/>
          </w:tcPr>
          <w:p w14:paraId="4AB8423A">
            <w:pPr>
              <w:jc w:val="center"/>
              <w:rPr>
                <w:rFonts w:ascii="Times New Roman" w:hAnsi="Times New Roman" w:cs="Times New Roman"/>
                <w:sz w:val="24"/>
              </w:rPr>
            </w:pPr>
          </w:p>
        </w:tc>
      </w:tr>
      <w:tr w14:paraId="07F48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84" w:type="dxa"/>
            <w:vMerge w:val="restart"/>
            <w:tcBorders>
              <w:bottom w:val="nil"/>
            </w:tcBorders>
            <w:noWrap w:val="0"/>
            <w:vAlign w:val="center"/>
          </w:tcPr>
          <w:p w14:paraId="585580C9">
            <w:pPr>
              <w:spacing w:before="91" w:line="219" w:lineRule="auto"/>
              <w:ind w:left="88"/>
              <w:jc w:val="center"/>
              <w:rPr>
                <w:rFonts w:ascii="Times New Roman" w:hAnsi="Times New Roman" w:eastAsia="黑体" w:cs="Times New Roman"/>
                <w:sz w:val="24"/>
              </w:rPr>
            </w:pPr>
            <w:r>
              <w:rPr>
                <w:rFonts w:ascii="Times New Roman" w:hAnsi="Times New Roman" w:eastAsia="黑体" w:cs="Times New Roman"/>
                <w:bCs/>
                <w:spacing w:val="-6"/>
                <w:sz w:val="24"/>
              </w:rPr>
              <w:t>第三</w:t>
            </w:r>
          </w:p>
          <w:p w14:paraId="5B9BD746">
            <w:pPr>
              <w:spacing w:before="38" w:line="220" w:lineRule="auto"/>
              <w:ind w:left="88"/>
              <w:jc w:val="center"/>
              <w:rPr>
                <w:rFonts w:ascii="Times New Roman" w:hAnsi="Times New Roman" w:cs="Times New Roman"/>
                <w:sz w:val="24"/>
              </w:rPr>
            </w:pPr>
            <w:r>
              <w:rPr>
                <w:rFonts w:ascii="Times New Roman" w:hAnsi="Times New Roman" w:eastAsia="黑体" w:cs="Times New Roman"/>
                <w:bCs/>
                <w:spacing w:val="-6"/>
                <w:sz w:val="24"/>
              </w:rPr>
              <w:t>作者</w:t>
            </w:r>
          </w:p>
        </w:tc>
        <w:tc>
          <w:tcPr>
            <w:tcW w:w="1888" w:type="dxa"/>
            <w:gridSpan w:val="2"/>
            <w:noWrap w:val="0"/>
            <w:vAlign w:val="center"/>
          </w:tcPr>
          <w:p w14:paraId="10EBBD8D">
            <w:pPr>
              <w:spacing w:line="219" w:lineRule="auto"/>
              <w:jc w:val="center"/>
              <w:rPr>
                <w:rFonts w:ascii="Times New Roman" w:hAnsi="Times New Roman" w:cs="Times New Roman"/>
                <w:sz w:val="24"/>
              </w:rPr>
            </w:pPr>
            <w:r>
              <w:rPr>
                <w:rFonts w:ascii="Times New Roman" w:hAnsi="Times New Roman" w:cs="Times New Roman"/>
                <w:spacing w:val="18"/>
                <w:sz w:val="24"/>
              </w:rPr>
              <w:t>姓名</w:t>
            </w:r>
          </w:p>
        </w:tc>
        <w:tc>
          <w:tcPr>
            <w:tcW w:w="2906" w:type="dxa"/>
            <w:noWrap w:val="0"/>
            <w:vAlign w:val="top"/>
          </w:tcPr>
          <w:p w14:paraId="623A01C4">
            <w:pPr>
              <w:rPr>
                <w:rFonts w:ascii="Times New Roman" w:hAnsi="Times New Roman" w:cs="Times New Roman"/>
                <w:sz w:val="24"/>
              </w:rPr>
            </w:pPr>
          </w:p>
        </w:tc>
        <w:tc>
          <w:tcPr>
            <w:tcW w:w="1468" w:type="dxa"/>
            <w:noWrap w:val="0"/>
            <w:vAlign w:val="center"/>
          </w:tcPr>
          <w:p w14:paraId="15E08E38">
            <w:pPr>
              <w:spacing w:line="220" w:lineRule="auto"/>
              <w:jc w:val="center"/>
              <w:rPr>
                <w:rFonts w:ascii="Times New Roman" w:hAnsi="Times New Roman" w:cs="Times New Roman"/>
                <w:sz w:val="24"/>
              </w:rPr>
            </w:pPr>
            <w:r>
              <w:rPr>
                <w:rFonts w:ascii="Times New Roman" w:hAnsi="Times New Roman" w:cs="Times New Roman"/>
                <w:spacing w:val="11"/>
                <w:sz w:val="24"/>
              </w:rPr>
              <w:t>性别</w:t>
            </w:r>
          </w:p>
        </w:tc>
        <w:tc>
          <w:tcPr>
            <w:tcW w:w="1619" w:type="dxa"/>
            <w:noWrap w:val="0"/>
            <w:vAlign w:val="top"/>
          </w:tcPr>
          <w:p w14:paraId="20FF8054">
            <w:pPr>
              <w:rPr>
                <w:rFonts w:ascii="Times New Roman" w:hAnsi="Times New Roman" w:cs="Times New Roman"/>
                <w:sz w:val="24"/>
              </w:rPr>
            </w:pPr>
          </w:p>
        </w:tc>
      </w:tr>
      <w:tr w14:paraId="7FEF3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84" w:type="dxa"/>
            <w:vMerge w:val="continue"/>
            <w:tcBorders>
              <w:top w:val="nil"/>
              <w:bottom w:val="nil"/>
            </w:tcBorders>
            <w:noWrap w:val="0"/>
            <w:vAlign w:val="top"/>
          </w:tcPr>
          <w:p w14:paraId="5D5CD9B4">
            <w:pPr>
              <w:rPr>
                <w:rFonts w:ascii="Times New Roman" w:hAnsi="Times New Roman" w:cs="Times New Roman"/>
                <w:sz w:val="24"/>
              </w:rPr>
            </w:pPr>
          </w:p>
        </w:tc>
        <w:tc>
          <w:tcPr>
            <w:tcW w:w="1888" w:type="dxa"/>
            <w:gridSpan w:val="2"/>
            <w:noWrap w:val="0"/>
            <w:vAlign w:val="center"/>
          </w:tcPr>
          <w:p w14:paraId="2FE65CB1">
            <w:pPr>
              <w:spacing w:line="219" w:lineRule="auto"/>
              <w:jc w:val="center"/>
              <w:rPr>
                <w:rFonts w:ascii="Times New Roman" w:hAnsi="Times New Roman" w:cs="Times New Roman"/>
                <w:sz w:val="24"/>
              </w:rPr>
            </w:pPr>
            <w:r>
              <w:rPr>
                <w:rFonts w:ascii="Times New Roman" w:hAnsi="Times New Roman" w:cs="Times New Roman"/>
                <w:spacing w:val="5"/>
                <w:sz w:val="24"/>
              </w:rPr>
              <w:t>手机</w:t>
            </w:r>
          </w:p>
        </w:tc>
        <w:tc>
          <w:tcPr>
            <w:tcW w:w="2906" w:type="dxa"/>
            <w:noWrap w:val="0"/>
            <w:vAlign w:val="top"/>
          </w:tcPr>
          <w:p w14:paraId="6AD61359">
            <w:pPr>
              <w:rPr>
                <w:rFonts w:ascii="Times New Roman" w:hAnsi="Times New Roman" w:cs="Times New Roman"/>
                <w:sz w:val="24"/>
              </w:rPr>
            </w:pPr>
          </w:p>
        </w:tc>
        <w:tc>
          <w:tcPr>
            <w:tcW w:w="1468" w:type="dxa"/>
            <w:noWrap w:val="0"/>
            <w:vAlign w:val="center"/>
          </w:tcPr>
          <w:p w14:paraId="34495260">
            <w:pPr>
              <w:spacing w:line="219" w:lineRule="auto"/>
              <w:jc w:val="center"/>
              <w:rPr>
                <w:rFonts w:ascii="Times New Roman" w:hAnsi="Times New Roman" w:cs="Times New Roman"/>
                <w:sz w:val="24"/>
              </w:rPr>
            </w:pPr>
            <w:r>
              <w:rPr>
                <w:rFonts w:ascii="Times New Roman" w:hAnsi="Times New Roman" w:cs="Times New Roman"/>
                <w:spacing w:val="14"/>
                <w:sz w:val="24"/>
              </w:rPr>
              <w:t>出生年月</w:t>
            </w:r>
          </w:p>
        </w:tc>
        <w:tc>
          <w:tcPr>
            <w:tcW w:w="1619" w:type="dxa"/>
            <w:noWrap w:val="0"/>
            <w:vAlign w:val="top"/>
          </w:tcPr>
          <w:p w14:paraId="1E7FD489">
            <w:pPr>
              <w:rPr>
                <w:rFonts w:ascii="Times New Roman" w:hAnsi="Times New Roman" w:cs="Times New Roman"/>
                <w:sz w:val="24"/>
              </w:rPr>
            </w:pPr>
          </w:p>
        </w:tc>
      </w:tr>
      <w:tr w14:paraId="1BC90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84" w:type="dxa"/>
            <w:vMerge w:val="continue"/>
            <w:tcBorders>
              <w:top w:val="nil"/>
              <w:bottom w:val="nil"/>
            </w:tcBorders>
            <w:noWrap w:val="0"/>
            <w:vAlign w:val="top"/>
          </w:tcPr>
          <w:p w14:paraId="07511E30">
            <w:pPr>
              <w:rPr>
                <w:rFonts w:ascii="Times New Roman" w:hAnsi="Times New Roman" w:cs="Times New Roman"/>
                <w:sz w:val="24"/>
              </w:rPr>
            </w:pPr>
          </w:p>
        </w:tc>
        <w:tc>
          <w:tcPr>
            <w:tcW w:w="1888" w:type="dxa"/>
            <w:gridSpan w:val="2"/>
            <w:noWrap w:val="0"/>
            <w:vAlign w:val="center"/>
          </w:tcPr>
          <w:p w14:paraId="54BB0A9C">
            <w:pPr>
              <w:spacing w:line="220" w:lineRule="auto"/>
              <w:jc w:val="center"/>
              <w:rPr>
                <w:rFonts w:ascii="Times New Roman" w:hAnsi="Times New Roman" w:cs="Times New Roman"/>
                <w:sz w:val="24"/>
              </w:rPr>
            </w:pPr>
            <w:r>
              <w:rPr>
                <w:rFonts w:ascii="Times New Roman" w:hAnsi="Times New Roman" w:cs="Times New Roman"/>
                <w:spacing w:val="5"/>
                <w:sz w:val="24"/>
              </w:rPr>
              <w:t>单位</w:t>
            </w:r>
          </w:p>
        </w:tc>
        <w:tc>
          <w:tcPr>
            <w:tcW w:w="2906" w:type="dxa"/>
            <w:noWrap w:val="0"/>
            <w:vAlign w:val="top"/>
          </w:tcPr>
          <w:p w14:paraId="6D0ACD11">
            <w:pPr>
              <w:rPr>
                <w:rFonts w:ascii="Times New Roman" w:hAnsi="Times New Roman" w:cs="Times New Roman"/>
                <w:sz w:val="24"/>
              </w:rPr>
            </w:pPr>
          </w:p>
        </w:tc>
        <w:tc>
          <w:tcPr>
            <w:tcW w:w="1468" w:type="dxa"/>
            <w:noWrap w:val="0"/>
            <w:vAlign w:val="center"/>
          </w:tcPr>
          <w:p w14:paraId="64A1D2FD">
            <w:pPr>
              <w:spacing w:line="219" w:lineRule="auto"/>
              <w:jc w:val="center"/>
              <w:rPr>
                <w:rFonts w:ascii="Times New Roman" w:hAnsi="Times New Roman" w:cs="Times New Roman"/>
                <w:sz w:val="24"/>
              </w:rPr>
            </w:pPr>
            <w:r>
              <w:rPr>
                <w:rFonts w:ascii="Times New Roman" w:hAnsi="Times New Roman" w:cs="Times New Roman"/>
                <w:spacing w:val="2"/>
                <w:sz w:val="24"/>
              </w:rPr>
              <w:t>职务/职称</w:t>
            </w:r>
          </w:p>
        </w:tc>
        <w:tc>
          <w:tcPr>
            <w:tcW w:w="1619" w:type="dxa"/>
            <w:noWrap w:val="0"/>
            <w:vAlign w:val="top"/>
          </w:tcPr>
          <w:p w14:paraId="53B43409">
            <w:pPr>
              <w:rPr>
                <w:rFonts w:ascii="Times New Roman" w:hAnsi="Times New Roman" w:cs="Times New Roman"/>
                <w:sz w:val="24"/>
              </w:rPr>
            </w:pPr>
          </w:p>
        </w:tc>
      </w:tr>
      <w:tr w14:paraId="6E5FE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884" w:type="dxa"/>
            <w:vMerge w:val="continue"/>
            <w:tcBorders>
              <w:top w:val="nil"/>
              <w:bottom w:val="nil"/>
            </w:tcBorders>
            <w:noWrap w:val="0"/>
            <w:vAlign w:val="top"/>
          </w:tcPr>
          <w:p w14:paraId="22D690B2">
            <w:pPr>
              <w:rPr>
                <w:rFonts w:ascii="Times New Roman" w:hAnsi="Times New Roman" w:cs="Times New Roman"/>
                <w:sz w:val="24"/>
              </w:rPr>
            </w:pPr>
          </w:p>
        </w:tc>
        <w:tc>
          <w:tcPr>
            <w:tcW w:w="1888" w:type="dxa"/>
            <w:gridSpan w:val="2"/>
            <w:noWrap w:val="0"/>
            <w:vAlign w:val="center"/>
          </w:tcPr>
          <w:p w14:paraId="297F5DBE">
            <w:pPr>
              <w:spacing w:line="222" w:lineRule="auto"/>
              <w:jc w:val="center"/>
              <w:rPr>
                <w:rFonts w:ascii="Times New Roman" w:hAnsi="Times New Roman" w:cs="Times New Roman"/>
                <w:sz w:val="24"/>
              </w:rPr>
            </w:pPr>
            <w:r>
              <w:rPr>
                <w:rFonts w:ascii="Times New Roman" w:hAnsi="Times New Roman" w:cs="Times New Roman"/>
                <w:spacing w:val="3"/>
                <w:sz w:val="24"/>
              </w:rPr>
              <w:t>是否马兰花创</w:t>
            </w:r>
            <w:r>
              <w:rPr>
                <w:rFonts w:ascii="Times New Roman" w:hAnsi="Times New Roman" w:cs="Times New Roman"/>
                <w:spacing w:val="2"/>
                <w:sz w:val="24"/>
              </w:rPr>
              <w:t>业培训讲师</w:t>
            </w:r>
          </w:p>
        </w:tc>
        <w:tc>
          <w:tcPr>
            <w:tcW w:w="2906" w:type="dxa"/>
            <w:noWrap w:val="0"/>
            <w:vAlign w:val="top"/>
          </w:tcPr>
          <w:p w14:paraId="49A733D1">
            <w:pPr>
              <w:spacing w:before="224" w:line="220" w:lineRule="auto"/>
              <w:ind w:left="742"/>
              <w:rPr>
                <w:rFonts w:ascii="Times New Roman" w:hAnsi="Times New Roman" w:cs="Times New Roman"/>
                <w:sz w:val="24"/>
              </w:rPr>
            </w:pPr>
            <w:r>
              <w:rPr>
                <w:rFonts w:ascii="Times New Roman" w:hAnsi="Times New Roman" w:cs="Times New Roman"/>
                <w:spacing w:val="-19"/>
                <w:sz w:val="24"/>
              </w:rPr>
              <w:t xml:space="preserve">□ </w:t>
            </w:r>
            <w:r>
              <w:rPr>
                <w:rFonts w:ascii="Times New Roman" w:hAnsi="Times New Roman" w:cs="Times New Roman"/>
                <w:spacing w:val="-13"/>
                <w:sz w:val="24"/>
              </w:rPr>
              <w:t>是</w:t>
            </w:r>
            <w:r>
              <w:rPr>
                <w:rFonts w:ascii="Times New Roman" w:hAnsi="Times New Roman" w:cs="Times New Roman"/>
                <w:spacing w:val="46"/>
                <w:sz w:val="24"/>
              </w:rPr>
              <w:t xml:space="preserve">  □</w:t>
            </w:r>
            <w:r>
              <w:rPr>
                <w:rFonts w:ascii="Times New Roman" w:hAnsi="Times New Roman" w:cs="Times New Roman"/>
                <w:spacing w:val="-19"/>
                <w:sz w:val="24"/>
              </w:rPr>
              <w:t xml:space="preserve"> </w:t>
            </w:r>
            <w:r>
              <w:rPr>
                <w:rFonts w:ascii="Times New Roman" w:hAnsi="Times New Roman" w:cs="Times New Roman"/>
                <w:spacing w:val="-13"/>
                <w:sz w:val="24"/>
              </w:rPr>
              <w:t>否</w:t>
            </w:r>
          </w:p>
        </w:tc>
        <w:tc>
          <w:tcPr>
            <w:tcW w:w="1468" w:type="dxa"/>
            <w:noWrap w:val="0"/>
            <w:vAlign w:val="center"/>
          </w:tcPr>
          <w:p w14:paraId="5B9CEB4E">
            <w:pPr>
              <w:spacing w:line="219" w:lineRule="auto"/>
              <w:jc w:val="center"/>
              <w:rPr>
                <w:rFonts w:ascii="Times New Roman" w:hAnsi="Times New Roman" w:cs="Times New Roman"/>
                <w:sz w:val="24"/>
              </w:rPr>
            </w:pPr>
            <w:r>
              <w:rPr>
                <w:rFonts w:ascii="Times New Roman" w:hAnsi="Times New Roman" w:cs="Times New Roman"/>
                <w:spacing w:val="4"/>
                <w:sz w:val="24"/>
              </w:rPr>
              <w:t>证书编号</w:t>
            </w:r>
          </w:p>
        </w:tc>
        <w:tc>
          <w:tcPr>
            <w:tcW w:w="1619" w:type="dxa"/>
            <w:noWrap w:val="0"/>
            <w:vAlign w:val="top"/>
          </w:tcPr>
          <w:p w14:paraId="6BB8E07E">
            <w:pPr>
              <w:rPr>
                <w:rFonts w:ascii="Times New Roman" w:hAnsi="Times New Roman" w:cs="Times New Roman"/>
                <w:sz w:val="24"/>
              </w:rPr>
            </w:pPr>
          </w:p>
        </w:tc>
      </w:tr>
      <w:tr w14:paraId="756ED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84" w:type="dxa"/>
            <w:vMerge w:val="continue"/>
            <w:tcBorders>
              <w:top w:val="nil"/>
            </w:tcBorders>
            <w:noWrap w:val="0"/>
            <w:vAlign w:val="top"/>
          </w:tcPr>
          <w:p w14:paraId="0737EA48">
            <w:pPr>
              <w:rPr>
                <w:rFonts w:ascii="Times New Roman" w:hAnsi="Times New Roman" w:cs="Times New Roman"/>
                <w:sz w:val="24"/>
              </w:rPr>
            </w:pPr>
          </w:p>
        </w:tc>
        <w:tc>
          <w:tcPr>
            <w:tcW w:w="1888" w:type="dxa"/>
            <w:gridSpan w:val="2"/>
            <w:noWrap w:val="0"/>
            <w:vAlign w:val="center"/>
          </w:tcPr>
          <w:p w14:paraId="56DDCC64">
            <w:pPr>
              <w:spacing w:line="219" w:lineRule="auto"/>
              <w:jc w:val="center"/>
              <w:rPr>
                <w:rFonts w:ascii="Times New Roman" w:hAnsi="Times New Roman" w:cs="Times New Roman"/>
                <w:sz w:val="24"/>
              </w:rPr>
            </w:pPr>
            <w:r>
              <w:rPr>
                <w:rFonts w:ascii="Times New Roman" w:hAnsi="Times New Roman" w:cs="Times New Roman"/>
                <w:spacing w:val="2"/>
                <w:sz w:val="24"/>
              </w:rPr>
              <w:t>承担工作内容</w:t>
            </w:r>
          </w:p>
        </w:tc>
        <w:tc>
          <w:tcPr>
            <w:tcW w:w="5993" w:type="dxa"/>
            <w:gridSpan w:val="3"/>
            <w:noWrap w:val="0"/>
            <w:vAlign w:val="top"/>
          </w:tcPr>
          <w:p w14:paraId="7D616755">
            <w:pPr>
              <w:rPr>
                <w:rFonts w:ascii="Times New Roman" w:hAnsi="Times New Roman" w:cs="Times New Roman"/>
                <w:sz w:val="24"/>
              </w:rPr>
            </w:pPr>
          </w:p>
        </w:tc>
      </w:tr>
      <w:tr w14:paraId="5CB48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65" w:type="dxa"/>
            <w:gridSpan w:val="6"/>
            <w:noWrap w:val="0"/>
            <w:vAlign w:val="top"/>
          </w:tcPr>
          <w:p w14:paraId="707FBB73">
            <w:pPr>
              <w:spacing w:before="120" w:line="219" w:lineRule="auto"/>
              <w:ind w:left="2669"/>
              <w:rPr>
                <w:rFonts w:ascii="Times New Roman" w:hAnsi="Times New Roman" w:eastAsia="黑体" w:cs="Times New Roman"/>
                <w:sz w:val="24"/>
              </w:rPr>
            </w:pPr>
            <w:r>
              <w:rPr>
                <w:rFonts w:ascii="Times New Roman" w:hAnsi="Times New Roman" w:eastAsia="黑体" w:cs="Times New Roman"/>
                <w:bCs/>
                <w:spacing w:val="-4"/>
                <w:sz w:val="24"/>
              </w:rPr>
              <w:t>选手/团队全体成员参赛承诺</w:t>
            </w:r>
          </w:p>
        </w:tc>
      </w:tr>
      <w:tr w14:paraId="67E12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4" w:hRule="atLeast"/>
        </w:trPr>
        <w:tc>
          <w:tcPr>
            <w:tcW w:w="8765" w:type="dxa"/>
            <w:gridSpan w:val="6"/>
            <w:noWrap w:val="0"/>
            <w:vAlign w:val="top"/>
          </w:tcPr>
          <w:p w14:paraId="64BD1F92">
            <w:pPr>
              <w:spacing w:line="360" w:lineRule="exact"/>
              <w:rPr>
                <w:rFonts w:ascii="Times New Roman" w:hAnsi="Times New Roman" w:cs="Times New Roman"/>
                <w:sz w:val="24"/>
              </w:rPr>
            </w:pPr>
            <w:r>
              <w:rPr>
                <w:rFonts w:ascii="Times New Roman" w:hAnsi="Times New Roman" w:cs="Times New Roman"/>
                <w:sz w:val="24"/>
              </w:rPr>
              <w:t>本人/团队全体成员郑重承诺：</w:t>
            </w:r>
          </w:p>
          <w:p w14:paraId="7500066D">
            <w:pPr>
              <w:spacing w:line="360" w:lineRule="exact"/>
              <w:ind w:firstLine="569"/>
              <w:rPr>
                <w:rFonts w:ascii="Times New Roman" w:hAnsi="Times New Roman" w:cs="Times New Roman"/>
                <w:sz w:val="24"/>
              </w:rPr>
            </w:pPr>
            <w:r>
              <w:rPr>
                <w:rFonts w:ascii="Times New Roman" w:hAnsi="Times New Roman" w:cs="Times New Roman"/>
                <w:spacing w:val="-1"/>
                <w:sz w:val="24"/>
              </w:rPr>
              <w:t>上述信息真实有效，自觉遵守国家法律法规和创业培训讲师职业道</w:t>
            </w:r>
            <w:r>
              <w:rPr>
                <w:rFonts w:ascii="Times New Roman" w:hAnsi="Times New Roman" w:cs="Times New Roman"/>
                <w:sz w:val="24"/>
              </w:rPr>
              <w:t>德，严格遵守四川省第五届马兰花创业培训讲师大赛成都选拔赛</w:t>
            </w:r>
            <w:r>
              <w:rPr>
                <w:rFonts w:ascii="Times New Roman" w:hAnsi="Times New Roman" w:cs="Times New Roman"/>
                <w:spacing w:val="-1"/>
                <w:sz w:val="24"/>
              </w:rPr>
              <w:t>赛事要求和规则。</w:t>
            </w:r>
            <w:r>
              <w:rPr>
                <w:rFonts w:ascii="Times New Roman" w:hAnsi="Times New Roman" w:cs="Times New Roman"/>
                <w:sz w:val="24"/>
              </w:rPr>
              <w:t xml:space="preserve"> </w:t>
            </w:r>
            <w:r>
              <w:rPr>
                <w:rFonts w:ascii="Times New Roman" w:hAnsi="Times New Roman" w:cs="Times New Roman"/>
                <w:spacing w:val="1"/>
                <w:sz w:val="24"/>
              </w:rPr>
              <w:t>本人/团队全体成员确认并同意大赛及组委会使用本人拍摄或带有本人</w:t>
            </w:r>
            <w:r>
              <w:rPr>
                <w:rFonts w:ascii="Times New Roman" w:hAnsi="Times New Roman" w:cs="Times New Roman"/>
                <w:sz w:val="24"/>
              </w:rPr>
              <w:t>肖像的内容，并同意必要时对上述内容进行必要、合理的修改或者加</w:t>
            </w:r>
            <w:r>
              <w:rPr>
                <w:rFonts w:ascii="Times New Roman" w:hAnsi="Times New Roman" w:cs="Times New Roman"/>
                <w:spacing w:val="9"/>
                <w:sz w:val="24"/>
              </w:rPr>
              <w:t>工。</w:t>
            </w:r>
          </w:p>
          <w:p w14:paraId="7D0DE3E9">
            <w:pPr>
              <w:spacing w:line="360" w:lineRule="exact"/>
              <w:ind w:firstLine="580"/>
              <w:rPr>
                <w:rFonts w:ascii="Times New Roman" w:hAnsi="Times New Roman" w:cs="Times New Roman"/>
                <w:sz w:val="24"/>
              </w:rPr>
            </w:pPr>
            <w:r>
              <w:rPr>
                <w:rFonts w:ascii="Times New Roman" w:hAnsi="Times New Roman" w:cs="Times New Roman"/>
                <w:sz w:val="24"/>
              </w:rPr>
              <w:t>同时，该参赛作品系本人/团队原创，不存在任何侵犯他人知识产</w:t>
            </w:r>
            <w:r>
              <w:rPr>
                <w:rFonts w:ascii="Times New Roman" w:hAnsi="Times New Roman" w:cs="Times New Roman"/>
                <w:spacing w:val="1"/>
                <w:sz w:val="24"/>
              </w:rPr>
              <w:t>权、不良信息等内容。本人/团队全体成员同时授权省级主管部门和四川省第五届马兰花创业培训讲师大赛成都选拔赛活动组委会将作品用于非盈利性</w:t>
            </w:r>
            <w:r>
              <w:rPr>
                <w:rFonts w:ascii="Times New Roman" w:hAnsi="Times New Roman" w:cs="Times New Roman"/>
                <w:spacing w:val="-1"/>
                <w:sz w:val="24"/>
              </w:rPr>
              <w:t>的成果展示交流。若发现有抄袭他人作品、侵犯他人知识产权</w:t>
            </w:r>
            <w:r>
              <w:rPr>
                <w:rFonts w:ascii="Times New Roman" w:hAnsi="Times New Roman" w:cs="Times New Roman"/>
                <w:spacing w:val="-2"/>
                <w:sz w:val="24"/>
              </w:rPr>
              <w:t>或其他权</w:t>
            </w:r>
            <w:r>
              <w:rPr>
                <w:rFonts w:ascii="Times New Roman" w:hAnsi="Times New Roman" w:cs="Times New Roman"/>
                <w:spacing w:val="1"/>
                <w:sz w:val="24"/>
              </w:rPr>
              <w:t>利，或任何不良信息的内容，本人/团队全</w:t>
            </w:r>
            <w:r>
              <w:rPr>
                <w:rFonts w:ascii="Times New Roman" w:hAnsi="Times New Roman" w:cs="Times New Roman"/>
                <w:sz w:val="24"/>
              </w:rPr>
              <w:t>体成员同意取消作品参赛资格，由此产生的一切后果由本人/团队全体成员承担。</w:t>
            </w:r>
          </w:p>
          <w:p w14:paraId="737EFA4C">
            <w:pPr>
              <w:spacing w:line="360" w:lineRule="exact"/>
              <w:rPr>
                <w:rFonts w:ascii="Times New Roman" w:hAnsi="Times New Roman" w:cs="Times New Roman"/>
                <w:spacing w:val="-1"/>
                <w:sz w:val="24"/>
              </w:rPr>
            </w:pPr>
            <w:r>
              <w:rPr>
                <w:rFonts w:ascii="Times New Roman" w:hAnsi="Times New Roman" w:cs="Times New Roman"/>
                <w:spacing w:val="-1"/>
                <w:sz w:val="24"/>
              </w:rPr>
              <w:t>选手或团队全体成员签名：</w:t>
            </w:r>
          </w:p>
          <w:p w14:paraId="219C5A8F">
            <w:pPr>
              <w:spacing w:line="360" w:lineRule="exact"/>
              <w:rPr>
                <w:rFonts w:ascii="Times New Roman" w:hAnsi="Times New Roman" w:cs="Times New Roman"/>
                <w:sz w:val="24"/>
              </w:rPr>
            </w:pPr>
          </w:p>
          <w:p w14:paraId="00412696">
            <w:pPr>
              <w:spacing w:before="194" w:line="207" w:lineRule="auto"/>
              <w:ind w:left="7135"/>
              <w:rPr>
                <w:rFonts w:ascii="Times New Roman" w:hAnsi="Times New Roman" w:cs="Times New Roman"/>
                <w:sz w:val="24"/>
              </w:rPr>
            </w:pPr>
            <w:r>
              <w:rPr>
                <w:rFonts w:ascii="Times New Roman" w:hAnsi="Times New Roman" w:cs="Times New Roman"/>
                <w:spacing w:val="-8"/>
                <w:sz w:val="24"/>
              </w:rPr>
              <w:t>年</w:t>
            </w:r>
            <w:r>
              <w:rPr>
                <w:rFonts w:ascii="Times New Roman" w:hAnsi="Times New Roman" w:cs="Times New Roman"/>
                <w:spacing w:val="8"/>
                <w:sz w:val="24"/>
              </w:rPr>
              <w:t xml:space="preserve">  </w:t>
            </w:r>
            <w:r>
              <w:rPr>
                <w:rFonts w:ascii="Times New Roman" w:hAnsi="Times New Roman" w:cs="Times New Roman"/>
                <w:spacing w:val="-8"/>
                <w:sz w:val="24"/>
              </w:rPr>
              <w:t>月   日</w:t>
            </w:r>
          </w:p>
        </w:tc>
      </w:tr>
      <w:tr w14:paraId="71EC2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8" w:hRule="atLeast"/>
        </w:trPr>
        <w:tc>
          <w:tcPr>
            <w:tcW w:w="1673" w:type="dxa"/>
            <w:gridSpan w:val="2"/>
            <w:noWrap w:val="0"/>
            <w:vAlign w:val="center"/>
          </w:tcPr>
          <w:p w14:paraId="67FD73F9">
            <w:pPr>
              <w:spacing w:line="400" w:lineRule="exact"/>
              <w:jc w:val="center"/>
              <w:rPr>
                <w:rFonts w:ascii="Times New Roman" w:hAnsi="Times New Roman" w:eastAsia="黑体" w:cs="Times New Roman"/>
                <w:bCs/>
                <w:spacing w:val="-3"/>
                <w:sz w:val="24"/>
              </w:rPr>
            </w:pPr>
            <w:r>
              <w:rPr>
                <w:rFonts w:ascii="Times New Roman" w:hAnsi="Times New Roman" w:eastAsia="黑体" w:cs="Times New Roman"/>
                <w:bCs/>
                <w:spacing w:val="-2"/>
                <w:sz w:val="24"/>
              </w:rPr>
              <w:t>区（市）县主管部</w:t>
            </w:r>
            <w:r>
              <w:rPr>
                <w:rFonts w:ascii="Times New Roman" w:hAnsi="Times New Roman" w:eastAsia="黑体" w:cs="Times New Roman"/>
                <w:bCs/>
                <w:spacing w:val="-3"/>
                <w:sz w:val="24"/>
              </w:rPr>
              <w:t>门审核及</w:t>
            </w:r>
          </w:p>
          <w:p w14:paraId="55BA84B7">
            <w:pPr>
              <w:spacing w:line="400" w:lineRule="exact"/>
              <w:jc w:val="center"/>
              <w:rPr>
                <w:rFonts w:ascii="Times New Roman" w:hAnsi="Times New Roman" w:eastAsia="黑体" w:cs="Times New Roman"/>
                <w:sz w:val="24"/>
              </w:rPr>
            </w:pPr>
            <w:r>
              <w:rPr>
                <w:rFonts w:ascii="Times New Roman" w:hAnsi="Times New Roman" w:eastAsia="黑体" w:cs="Times New Roman"/>
                <w:bCs/>
                <w:spacing w:val="-3"/>
                <w:sz w:val="24"/>
              </w:rPr>
              <w:t>推</w:t>
            </w:r>
            <w:r>
              <w:rPr>
                <w:rFonts w:ascii="Times New Roman" w:hAnsi="Times New Roman" w:eastAsia="黑体" w:cs="Times New Roman"/>
                <w:bCs/>
                <w:spacing w:val="-6"/>
                <w:sz w:val="24"/>
              </w:rPr>
              <w:t>荐意见</w:t>
            </w:r>
          </w:p>
        </w:tc>
        <w:tc>
          <w:tcPr>
            <w:tcW w:w="7092" w:type="dxa"/>
            <w:gridSpan w:val="4"/>
            <w:noWrap w:val="0"/>
            <w:vAlign w:val="top"/>
          </w:tcPr>
          <w:p w14:paraId="2130A172">
            <w:pPr>
              <w:spacing w:before="163" w:line="370" w:lineRule="auto"/>
              <w:ind w:left="116" w:right="103" w:firstLine="320"/>
              <w:rPr>
                <w:rFonts w:ascii="Times New Roman" w:hAnsi="Times New Roman" w:cs="Times New Roman"/>
                <w:sz w:val="24"/>
              </w:rPr>
            </w:pPr>
            <w:r>
              <w:rPr>
                <w:rFonts w:ascii="Times New Roman" w:hAnsi="Times New Roman" w:cs="Times New Roman"/>
                <w:bCs/>
                <w:spacing w:val="-3"/>
                <w:sz w:val="24"/>
              </w:rPr>
              <w:t>该作品参赛选手/团队成员不存在师德师风、学术不</w:t>
            </w:r>
            <w:r>
              <w:rPr>
                <w:rFonts w:ascii="Times New Roman" w:hAnsi="Times New Roman" w:cs="Times New Roman"/>
                <w:bCs/>
                <w:spacing w:val="-5"/>
                <w:sz w:val="24"/>
              </w:rPr>
              <w:t>端等问题，同意推荐参赛。</w:t>
            </w:r>
          </w:p>
          <w:p w14:paraId="17FEFCC6">
            <w:pPr>
              <w:spacing w:line="319" w:lineRule="auto"/>
              <w:rPr>
                <w:rFonts w:ascii="Times New Roman" w:hAnsi="Times New Roman" w:cs="Times New Roman"/>
                <w:sz w:val="24"/>
              </w:rPr>
            </w:pPr>
          </w:p>
          <w:p w14:paraId="7FA13AD4">
            <w:pPr>
              <w:spacing w:line="319" w:lineRule="auto"/>
              <w:rPr>
                <w:rFonts w:ascii="Times New Roman" w:hAnsi="Times New Roman" w:cs="Times New Roman"/>
                <w:sz w:val="24"/>
              </w:rPr>
            </w:pPr>
          </w:p>
          <w:p w14:paraId="414E3452">
            <w:pPr>
              <w:spacing w:before="95" w:line="208" w:lineRule="auto"/>
              <w:ind w:left="3106"/>
              <w:rPr>
                <w:rFonts w:ascii="Times New Roman" w:hAnsi="Times New Roman" w:cs="Times New Roman"/>
                <w:sz w:val="24"/>
              </w:rPr>
            </w:pPr>
            <w:r>
              <w:rPr>
                <w:rFonts w:ascii="Times New Roman" w:hAnsi="Times New Roman" w:cs="Times New Roman"/>
                <w:bCs/>
                <w:spacing w:val="-5"/>
                <w:sz w:val="24"/>
              </w:rPr>
              <w:t>签章：</w:t>
            </w:r>
            <w:r>
              <w:rPr>
                <w:rFonts w:ascii="Times New Roman" w:hAnsi="Times New Roman" w:cs="Times New Roman"/>
                <w:spacing w:val="9"/>
                <w:sz w:val="24"/>
              </w:rPr>
              <w:t xml:space="preserve">          </w:t>
            </w:r>
            <w:r>
              <w:rPr>
                <w:rFonts w:ascii="Times New Roman" w:hAnsi="Times New Roman" w:cs="Times New Roman"/>
                <w:bCs/>
                <w:spacing w:val="-5"/>
                <w:sz w:val="24"/>
              </w:rPr>
              <w:t>年</w:t>
            </w:r>
            <w:r>
              <w:rPr>
                <w:rFonts w:ascii="Times New Roman" w:hAnsi="Times New Roman" w:cs="Times New Roman"/>
                <w:spacing w:val="-5"/>
                <w:sz w:val="24"/>
              </w:rPr>
              <w:t xml:space="preserve">  </w:t>
            </w:r>
            <w:r>
              <w:rPr>
                <w:rFonts w:ascii="Times New Roman" w:hAnsi="Times New Roman" w:cs="Times New Roman"/>
                <w:bCs/>
                <w:spacing w:val="-5"/>
                <w:sz w:val="24"/>
              </w:rPr>
              <w:t>月</w:t>
            </w:r>
            <w:r>
              <w:rPr>
                <w:rFonts w:ascii="Times New Roman" w:hAnsi="Times New Roman" w:cs="Times New Roman"/>
                <w:spacing w:val="10"/>
                <w:sz w:val="24"/>
              </w:rPr>
              <w:t xml:space="preserve">  </w:t>
            </w:r>
            <w:r>
              <w:rPr>
                <w:rFonts w:ascii="Times New Roman" w:hAnsi="Times New Roman" w:cs="Times New Roman"/>
                <w:bCs/>
                <w:spacing w:val="-5"/>
                <w:sz w:val="24"/>
              </w:rPr>
              <w:t>日</w:t>
            </w:r>
          </w:p>
        </w:tc>
      </w:tr>
    </w:tbl>
    <w:p w14:paraId="5E7E5E36">
      <w:pPr>
        <w:rPr>
          <w:rFonts w:ascii="Times New Roman" w:hAnsi="Times New Roman" w:cs="Times New Roman"/>
        </w:rPr>
        <w:sectPr>
          <w:headerReference r:id="rId8" w:type="default"/>
          <w:footerReference r:id="rId9" w:type="default"/>
          <w:type w:val="nextColumn"/>
          <w:pgSz w:w="11900" w:h="16840"/>
          <w:pgMar w:top="2098" w:right="1531" w:bottom="1985" w:left="1531" w:header="851" w:footer="1588" w:gutter="0"/>
          <w:pgNumType w:fmt="numberInDash"/>
          <w:cols w:space="720" w:num="1"/>
        </w:sectPr>
      </w:pPr>
    </w:p>
    <w:p w14:paraId="7C4B5234">
      <w:pPr>
        <w:spacing w:before="104" w:line="224" w:lineRule="auto"/>
        <w:rPr>
          <w:rFonts w:ascii="Times New Roman" w:hAnsi="Times New Roman" w:eastAsia="黑体" w:cs="Times New Roman"/>
          <w:sz w:val="32"/>
          <w:szCs w:val="32"/>
        </w:rPr>
      </w:pPr>
      <w:r>
        <w:rPr>
          <w:rFonts w:ascii="Times New Roman" w:hAnsi="Times New Roman" w:eastAsia="黑体" w:cs="Times New Roman"/>
          <w:spacing w:val="3"/>
          <w:sz w:val="32"/>
          <w:szCs w:val="32"/>
        </w:rPr>
        <w:t>附件1-5</w:t>
      </w:r>
    </w:p>
    <w:p w14:paraId="1FC9DF5E">
      <w:pPr>
        <w:spacing w:line="257" w:lineRule="auto"/>
        <w:rPr>
          <w:rFonts w:ascii="Times New Roman" w:hAnsi="Times New Roman" w:cs="Times New Roman"/>
        </w:rPr>
      </w:pPr>
    </w:p>
    <w:p w14:paraId="3AD15289">
      <w:pPr>
        <w:spacing w:line="560" w:lineRule="exact"/>
        <w:jc w:val="center"/>
        <w:rPr>
          <w:rFonts w:ascii="Times New Roman" w:hAnsi="Times New Roman" w:eastAsia="方正小标宋简体" w:cs="Times New Roman"/>
          <w:bCs/>
          <w:sz w:val="40"/>
          <w:szCs w:val="40"/>
        </w:rPr>
      </w:pPr>
      <w:r>
        <w:rPr>
          <w:rFonts w:ascii="Times New Roman" w:hAnsi="Times New Roman" w:eastAsia="方正小标宋简体" w:cs="Times New Roman"/>
          <w:bCs/>
          <w:sz w:val="40"/>
          <w:szCs w:val="40"/>
        </w:rPr>
        <w:t>四川省第五届马兰花创业培训讲师大赛成都选拔赛特色课程设计作品赛</w:t>
      </w:r>
    </w:p>
    <w:p w14:paraId="20FECA11">
      <w:pPr>
        <w:spacing w:line="560" w:lineRule="exact"/>
        <w:jc w:val="center"/>
        <w:rPr>
          <w:rFonts w:ascii="Times New Roman" w:hAnsi="Times New Roman" w:eastAsia="方正小标宋简体" w:cs="Times New Roman"/>
          <w:sz w:val="40"/>
          <w:szCs w:val="40"/>
        </w:rPr>
      </w:pPr>
      <w:r>
        <w:rPr>
          <w:rFonts w:ascii="Times New Roman" w:hAnsi="Times New Roman" w:eastAsia="方正小标宋简体" w:cs="Times New Roman"/>
          <w:bCs/>
          <w:sz w:val="40"/>
          <w:szCs w:val="40"/>
        </w:rPr>
        <w:t>推荐汇总表</w:t>
      </w:r>
    </w:p>
    <w:p w14:paraId="79C2FA7A">
      <w:pPr>
        <w:spacing w:line="16" w:lineRule="exact"/>
        <w:rPr>
          <w:rFonts w:ascii="Times New Roman" w:hAnsi="Times New Roman" w:cs="Times New Roman"/>
        </w:rPr>
      </w:pPr>
    </w:p>
    <w:tbl>
      <w:tblPr>
        <w:tblStyle w:val="4"/>
        <w:tblW w:w="13750"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5"/>
        <w:gridCol w:w="2268"/>
        <w:gridCol w:w="2488"/>
        <w:gridCol w:w="2808"/>
        <w:gridCol w:w="2578"/>
        <w:gridCol w:w="2593"/>
      </w:tblGrid>
      <w:tr w14:paraId="0505F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015" w:type="dxa"/>
            <w:noWrap w:val="0"/>
            <w:vAlign w:val="center"/>
          </w:tcPr>
          <w:p w14:paraId="5772CBD3">
            <w:pPr>
              <w:spacing w:line="221" w:lineRule="auto"/>
              <w:jc w:val="center"/>
              <w:rPr>
                <w:rFonts w:ascii="Times New Roman" w:hAnsi="Times New Roman" w:eastAsia="黑体" w:cs="Times New Roman"/>
                <w:sz w:val="24"/>
              </w:rPr>
            </w:pPr>
            <w:r>
              <w:rPr>
                <w:rFonts w:ascii="Times New Roman" w:hAnsi="Times New Roman" w:eastAsia="黑体" w:cs="Times New Roman"/>
                <w:spacing w:val="8"/>
                <w:sz w:val="24"/>
              </w:rPr>
              <w:t>序号</w:t>
            </w:r>
          </w:p>
        </w:tc>
        <w:tc>
          <w:tcPr>
            <w:tcW w:w="2268" w:type="dxa"/>
            <w:noWrap w:val="0"/>
            <w:vAlign w:val="center"/>
          </w:tcPr>
          <w:p w14:paraId="02B46B5B">
            <w:pPr>
              <w:spacing w:line="220" w:lineRule="auto"/>
              <w:jc w:val="center"/>
              <w:rPr>
                <w:rFonts w:ascii="Times New Roman" w:hAnsi="Times New Roman" w:eastAsia="黑体" w:cs="Times New Roman"/>
                <w:sz w:val="24"/>
              </w:rPr>
            </w:pPr>
            <w:r>
              <w:rPr>
                <w:rFonts w:ascii="Times New Roman" w:hAnsi="Times New Roman" w:eastAsia="黑体" w:cs="Times New Roman"/>
                <w:spacing w:val="7"/>
                <w:sz w:val="24"/>
              </w:rPr>
              <w:t>作品方向</w:t>
            </w:r>
          </w:p>
        </w:tc>
        <w:tc>
          <w:tcPr>
            <w:tcW w:w="2488" w:type="dxa"/>
            <w:noWrap w:val="0"/>
            <w:vAlign w:val="center"/>
          </w:tcPr>
          <w:p w14:paraId="1A12DF97">
            <w:pPr>
              <w:spacing w:line="220" w:lineRule="auto"/>
              <w:jc w:val="center"/>
              <w:rPr>
                <w:rFonts w:ascii="Times New Roman" w:hAnsi="Times New Roman" w:eastAsia="黑体" w:cs="Times New Roman"/>
                <w:sz w:val="24"/>
              </w:rPr>
            </w:pPr>
            <w:r>
              <w:rPr>
                <w:rFonts w:ascii="Times New Roman" w:hAnsi="Times New Roman" w:eastAsia="黑体" w:cs="Times New Roman"/>
                <w:spacing w:val="3"/>
                <w:sz w:val="24"/>
              </w:rPr>
              <w:t>作品名称</w:t>
            </w:r>
          </w:p>
        </w:tc>
        <w:tc>
          <w:tcPr>
            <w:tcW w:w="2808" w:type="dxa"/>
            <w:noWrap w:val="0"/>
            <w:vAlign w:val="center"/>
          </w:tcPr>
          <w:p w14:paraId="6315B8AE">
            <w:pPr>
              <w:spacing w:line="219" w:lineRule="auto"/>
              <w:jc w:val="center"/>
              <w:rPr>
                <w:rFonts w:ascii="Times New Roman" w:hAnsi="Times New Roman" w:eastAsia="黑体" w:cs="Times New Roman"/>
                <w:sz w:val="24"/>
              </w:rPr>
            </w:pPr>
            <w:r>
              <w:rPr>
                <w:rFonts w:ascii="Times New Roman" w:hAnsi="Times New Roman" w:eastAsia="黑体" w:cs="Times New Roman"/>
                <w:spacing w:val="4"/>
                <w:sz w:val="24"/>
              </w:rPr>
              <w:t>选手/团队人员姓名</w:t>
            </w:r>
          </w:p>
        </w:tc>
        <w:tc>
          <w:tcPr>
            <w:tcW w:w="2578" w:type="dxa"/>
            <w:noWrap w:val="0"/>
            <w:vAlign w:val="center"/>
          </w:tcPr>
          <w:p w14:paraId="06115B6D">
            <w:pPr>
              <w:spacing w:line="219" w:lineRule="auto"/>
              <w:jc w:val="center"/>
              <w:rPr>
                <w:rFonts w:ascii="Times New Roman" w:hAnsi="Times New Roman" w:eastAsia="黑体" w:cs="Times New Roman"/>
                <w:sz w:val="24"/>
              </w:rPr>
            </w:pPr>
            <w:r>
              <w:rPr>
                <w:rFonts w:ascii="Times New Roman" w:hAnsi="Times New Roman" w:eastAsia="黑体" w:cs="Times New Roman"/>
                <w:spacing w:val="1"/>
                <w:sz w:val="24"/>
              </w:rPr>
              <w:t>第一作者工作单位</w:t>
            </w:r>
          </w:p>
        </w:tc>
        <w:tc>
          <w:tcPr>
            <w:tcW w:w="2593" w:type="dxa"/>
            <w:noWrap w:val="0"/>
            <w:vAlign w:val="center"/>
          </w:tcPr>
          <w:p w14:paraId="47C2562A">
            <w:pPr>
              <w:spacing w:line="219" w:lineRule="auto"/>
              <w:jc w:val="center"/>
              <w:rPr>
                <w:rFonts w:ascii="Times New Roman" w:hAnsi="Times New Roman" w:eastAsia="黑体" w:cs="Times New Roman"/>
                <w:sz w:val="24"/>
              </w:rPr>
            </w:pPr>
            <w:r>
              <w:rPr>
                <w:rFonts w:ascii="Times New Roman" w:hAnsi="Times New Roman" w:eastAsia="黑体" w:cs="Times New Roman"/>
                <w:spacing w:val="2"/>
                <w:sz w:val="24"/>
              </w:rPr>
              <w:t>第一作者手机号</w:t>
            </w:r>
          </w:p>
        </w:tc>
      </w:tr>
      <w:tr w14:paraId="15322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6BED05BA">
            <w:pPr>
              <w:spacing w:before="150" w:line="230" w:lineRule="auto"/>
              <w:ind w:left="424"/>
              <w:rPr>
                <w:rFonts w:ascii="Times New Roman" w:hAnsi="Times New Roman" w:cs="Times New Roman"/>
                <w:sz w:val="24"/>
              </w:rPr>
            </w:pPr>
            <w:r>
              <w:rPr>
                <w:rFonts w:ascii="Times New Roman" w:hAnsi="Times New Roman" w:cs="Times New Roman"/>
                <w:sz w:val="24"/>
              </w:rPr>
              <w:t>1</w:t>
            </w:r>
          </w:p>
        </w:tc>
        <w:tc>
          <w:tcPr>
            <w:tcW w:w="2268" w:type="dxa"/>
            <w:noWrap w:val="0"/>
            <w:vAlign w:val="top"/>
          </w:tcPr>
          <w:p w14:paraId="63AF4A23">
            <w:pPr>
              <w:rPr>
                <w:rFonts w:ascii="Times New Roman" w:hAnsi="Times New Roman" w:cs="Times New Roman"/>
                <w:sz w:val="24"/>
              </w:rPr>
            </w:pPr>
          </w:p>
        </w:tc>
        <w:tc>
          <w:tcPr>
            <w:tcW w:w="2488" w:type="dxa"/>
            <w:noWrap w:val="0"/>
            <w:vAlign w:val="top"/>
          </w:tcPr>
          <w:p w14:paraId="68C8E9FE">
            <w:pPr>
              <w:rPr>
                <w:rFonts w:ascii="Times New Roman" w:hAnsi="Times New Roman" w:cs="Times New Roman"/>
                <w:sz w:val="24"/>
              </w:rPr>
            </w:pPr>
          </w:p>
        </w:tc>
        <w:tc>
          <w:tcPr>
            <w:tcW w:w="2808" w:type="dxa"/>
            <w:noWrap w:val="0"/>
            <w:vAlign w:val="top"/>
          </w:tcPr>
          <w:p w14:paraId="1A8C341B">
            <w:pPr>
              <w:rPr>
                <w:rFonts w:ascii="Times New Roman" w:hAnsi="Times New Roman" w:cs="Times New Roman"/>
                <w:sz w:val="24"/>
              </w:rPr>
            </w:pPr>
          </w:p>
        </w:tc>
        <w:tc>
          <w:tcPr>
            <w:tcW w:w="2578" w:type="dxa"/>
            <w:noWrap w:val="0"/>
            <w:vAlign w:val="top"/>
          </w:tcPr>
          <w:p w14:paraId="036AA902">
            <w:pPr>
              <w:rPr>
                <w:rFonts w:ascii="Times New Roman" w:hAnsi="Times New Roman" w:cs="Times New Roman"/>
                <w:sz w:val="24"/>
              </w:rPr>
            </w:pPr>
          </w:p>
        </w:tc>
        <w:tc>
          <w:tcPr>
            <w:tcW w:w="2593" w:type="dxa"/>
            <w:noWrap w:val="0"/>
            <w:vAlign w:val="top"/>
          </w:tcPr>
          <w:p w14:paraId="13215B6B">
            <w:pPr>
              <w:rPr>
                <w:rFonts w:ascii="Times New Roman" w:hAnsi="Times New Roman" w:cs="Times New Roman"/>
                <w:sz w:val="24"/>
              </w:rPr>
            </w:pPr>
          </w:p>
        </w:tc>
      </w:tr>
      <w:tr w14:paraId="15142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22B4FBD2">
            <w:pPr>
              <w:spacing w:before="141" w:line="229" w:lineRule="auto"/>
              <w:ind w:left="424"/>
              <w:rPr>
                <w:rFonts w:ascii="Times New Roman" w:hAnsi="Times New Roman" w:cs="Times New Roman"/>
                <w:sz w:val="24"/>
              </w:rPr>
            </w:pPr>
            <w:r>
              <w:rPr>
                <w:rFonts w:ascii="Times New Roman" w:hAnsi="Times New Roman" w:cs="Times New Roman"/>
                <w:sz w:val="24"/>
              </w:rPr>
              <w:t>2</w:t>
            </w:r>
          </w:p>
        </w:tc>
        <w:tc>
          <w:tcPr>
            <w:tcW w:w="2268" w:type="dxa"/>
            <w:noWrap w:val="0"/>
            <w:vAlign w:val="top"/>
          </w:tcPr>
          <w:p w14:paraId="67ECE43B">
            <w:pPr>
              <w:rPr>
                <w:rFonts w:ascii="Times New Roman" w:hAnsi="Times New Roman" w:cs="Times New Roman"/>
                <w:sz w:val="24"/>
              </w:rPr>
            </w:pPr>
          </w:p>
        </w:tc>
        <w:tc>
          <w:tcPr>
            <w:tcW w:w="2488" w:type="dxa"/>
            <w:noWrap w:val="0"/>
            <w:vAlign w:val="top"/>
          </w:tcPr>
          <w:p w14:paraId="75CFB84E">
            <w:pPr>
              <w:rPr>
                <w:rFonts w:ascii="Times New Roman" w:hAnsi="Times New Roman" w:cs="Times New Roman"/>
                <w:sz w:val="24"/>
              </w:rPr>
            </w:pPr>
          </w:p>
        </w:tc>
        <w:tc>
          <w:tcPr>
            <w:tcW w:w="2808" w:type="dxa"/>
            <w:noWrap w:val="0"/>
            <w:vAlign w:val="top"/>
          </w:tcPr>
          <w:p w14:paraId="0088865F">
            <w:pPr>
              <w:rPr>
                <w:rFonts w:ascii="Times New Roman" w:hAnsi="Times New Roman" w:cs="Times New Roman"/>
                <w:sz w:val="24"/>
              </w:rPr>
            </w:pPr>
          </w:p>
        </w:tc>
        <w:tc>
          <w:tcPr>
            <w:tcW w:w="2578" w:type="dxa"/>
            <w:noWrap w:val="0"/>
            <w:vAlign w:val="top"/>
          </w:tcPr>
          <w:p w14:paraId="0F876588">
            <w:pPr>
              <w:rPr>
                <w:rFonts w:ascii="Times New Roman" w:hAnsi="Times New Roman" w:cs="Times New Roman"/>
                <w:sz w:val="24"/>
              </w:rPr>
            </w:pPr>
          </w:p>
        </w:tc>
        <w:tc>
          <w:tcPr>
            <w:tcW w:w="2593" w:type="dxa"/>
            <w:noWrap w:val="0"/>
            <w:vAlign w:val="top"/>
          </w:tcPr>
          <w:p w14:paraId="02825708">
            <w:pPr>
              <w:rPr>
                <w:rFonts w:ascii="Times New Roman" w:hAnsi="Times New Roman" w:cs="Times New Roman"/>
                <w:sz w:val="24"/>
              </w:rPr>
            </w:pPr>
          </w:p>
        </w:tc>
      </w:tr>
      <w:tr w14:paraId="69F45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4C2F8A72">
            <w:pPr>
              <w:spacing w:before="141" w:line="229" w:lineRule="auto"/>
              <w:ind w:left="424"/>
              <w:rPr>
                <w:rFonts w:ascii="Times New Roman" w:hAnsi="Times New Roman" w:cs="Times New Roman"/>
                <w:sz w:val="24"/>
              </w:rPr>
            </w:pPr>
            <w:r>
              <w:rPr>
                <w:rFonts w:ascii="Times New Roman" w:hAnsi="Times New Roman" w:cs="Times New Roman"/>
                <w:sz w:val="24"/>
              </w:rPr>
              <w:t>3</w:t>
            </w:r>
          </w:p>
        </w:tc>
        <w:tc>
          <w:tcPr>
            <w:tcW w:w="2268" w:type="dxa"/>
            <w:noWrap w:val="0"/>
            <w:vAlign w:val="top"/>
          </w:tcPr>
          <w:p w14:paraId="1B22169C">
            <w:pPr>
              <w:rPr>
                <w:rFonts w:ascii="Times New Roman" w:hAnsi="Times New Roman" w:cs="Times New Roman"/>
                <w:sz w:val="24"/>
              </w:rPr>
            </w:pPr>
          </w:p>
        </w:tc>
        <w:tc>
          <w:tcPr>
            <w:tcW w:w="2488" w:type="dxa"/>
            <w:noWrap w:val="0"/>
            <w:vAlign w:val="top"/>
          </w:tcPr>
          <w:p w14:paraId="2FB4B633">
            <w:pPr>
              <w:rPr>
                <w:rFonts w:ascii="Times New Roman" w:hAnsi="Times New Roman" w:cs="Times New Roman"/>
                <w:sz w:val="24"/>
              </w:rPr>
            </w:pPr>
          </w:p>
        </w:tc>
        <w:tc>
          <w:tcPr>
            <w:tcW w:w="2808" w:type="dxa"/>
            <w:noWrap w:val="0"/>
            <w:vAlign w:val="top"/>
          </w:tcPr>
          <w:p w14:paraId="43FB3B39">
            <w:pPr>
              <w:rPr>
                <w:rFonts w:ascii="Times New Roman" w:hAnsi="Times New Roman" w:cs="Times New Roman"/>
                <w:sz w:val="24"/>
              </w:rPr>
            </w:pPr>
          </w:p>
        </w:tc>
        <w:tc>
          <w:tcPr>
            <w:tcW w:w="2578" w:type="dxa"/>
            <w:noWrap w:val="0"/>
            <w:vAlign w:val="top"/>
          </w:tcPr>
          <w:p w14:paraId="6047A71F">
            <w:pPr>
              <w:rPr>
                <w:rFonts w:ascii="Times New Roman" w:hAnsi="Times New Roman" w:cs="Times New Roman"/>
                <w:sz w:val="24"/>
              </w:rPr>
            </w:pPr>
          </w:p>
        </w:tc>
        <w:tc>
          <w:tcPr>
            <w:tcW w:w="2593" w:type="dxa"/>
            <w:noWrap w:val="0"/>
            <w:vAlign w:val="top"/>
          </w:tcPr>
          <w:p w14:paraId="3682C006">
            <w:pPr>
              <w:rPr>
                <w:rFonts w:ascii="Times New Roman" w:hAnsi="Times New Roman" w:cs="Times New Roman"/>
                <w:sz w:val="24"/>
              </w:rPr>
            </w:pPr>
          </w:p>
        </w:tc>
      </w:tr>
      <w:tr w14:paraId="4F3E3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64087527">
            <w:pPr>
              <w:spacing w:before="154" w:line="234" w:lineRule="auto"/>
              <w:ind w:left="424"/>
              <w:rPr>
                <w:rFonts w:ascii="Times New Roman" w:hAnsi="Times New Roman" w:cs="Times New Roman"/>
                <w:sz w:val="24"/>
              </w:rPr>
            </w:pPr>
            <w:r>
              <w:rPr>
                <w:rFonts w:ascii="Times New Roman" w:hAnsi="Times New Roman" w:cs="Times New Roman"/>
                <w:sz w:val="24"/>
              </w:rPr>
              <w:t>4</w:t>
            </w:r>
          </w:p>
        </w:tc>
        <w:tc>
          <w:tcPr>
            <w:tcW w:w="2268" w:type="dxa"/>
            <w:noWrap w:val="0"/>
            <w:vAlign w:val="top"/>
          </w:tcPr>
          <w:p w14:paraId="220BC41F">
            <w:pPr>
              <w:rPr>
                <w:rFonts w:ascii="Times New Roman" w:hAnsi="Times New Roman" w:cs="Times New Roman"/>
                <w:sz w:val="24"/>
              </w:rPr>
            </w:pPr>
          </w:p>
        </w:tc>
        <w:tc>
          <w:tcPr>
            <w:tcW w:w="2488" w:type="dxa"/>
            <w:noWrap w:val="0"/>
            <w:vAlign w:val="top"/>
          </w:tcPr>
          <w:p w14:paraId="077193F6">
            <w:pPr>
              <w:rPr>
                <w:rFonts w:ascii="Times New Roman" w:hAnsi="Times New Roman" w:cs="Times New Roman"/>
                <w:sz w:val="24"/>
              </w:rPr>
            </w:pPr>
          </w:p>
        </w:tc>
        <w:tc>
          <w:tcPr>
            <w:tcW w:w="2808" w:type="dxa"/>
            <w:noWrap w:val="0"/>
            <w:vAlign w:val="top"/>
          </w:tcPr>
          <w:p w14:paraId="3FB7289B">
            <w:pPr>
              <w:rPr>
                <w:rFonts w:ascii="Times New Roman" w:hAnsi="Times New Roman" w:cs="Times New Roman"/>
                <w:sz w:val="24"/>
              </w:rPr>
            </w:pPr>
          </w:p>
        </w:tc>
        <w:tc>
          <w:tcPr>
            <w:tcW w:w="2578" w:type="dxa"/>
            <w:noWrap w:val="0"/>
            <w:vAlign w:val="top"/>
          </w:tcPr>
          <w:p w14:paraId="35F9AB74">
            <w:pPr>
              <w:rPr>
                <w:rFonts w:ascii="Times New Roman" w:hAnsi="Times New Roman" w:cs="Times New Roman"/>
                <w:sz w:val="24"/>
              </w:rPr>
            </w:pPr>
          </w:p>
        </w:tc>
        <w:tc>
          <w:tcPr>
            <w:tcW w:w="2593" w:type="dxa"/>
            <w:noWrap w:val="0"/>
            <w:vAlign w:val="top"/>
          </w:tcPr>
          <w:p w14:paraId="4FF77982">
            <w:pPr>
              <w:rPr>
                <w:rFonts w:ascii="Times New Roman" w:hAnsi="Times New Roman" w:cs="Times New Roman"/>
                <w:sz w:val="24"/>
              </w:rPr>
            </w:pPr>
          </w:p>
        </w:tc>
      </w:tr>
      <w:tr w14:paraId="49E49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6C456FD8">
            <w:pPr>
              <w:spacing w:before="144" w:line="227" w:lineRule="auto"/>
              <w:ind w:left="424"/>
              <w:rPr>
                <w:rFonts w:ascii="Times New Roman" w:hAnsi="Times New Roman" w:cs="Times New Roman"/>
                <w:sz w:val="24"/>
              </w:rPr>
            </w:pPr>
            <w:r>
              <w:rPr>
                <w:rFonts w:ascii="Times New Roman" w:hAnsi="Times New Roman" w:cs="Times New Roman"/>
                <w:sz w:val="24"/>
              </w:rPr>
              <w:t>5</w:t>
            </w:r>
          </w:p>
        </w:tc>
        <w:tc>
          <w:tcPr>
            <w:tcW w:w="2268" w:type="dxa"/>
            <w:noWrap w:val="0"/>
            <w:vAlign w:val="top"/>
          </w:tcPr>
          <w:p w14:paraId="7E32D7B2">
            <w:pPr>
              <w:rPr>
                <w:rFonts w:ascii="Times New Roman" w:hAnsi="Times New Roman" w:cs="Times New Roman"/>
                <w:sz w:val="24"/>
              </w:rPr>
            </w:pPr>
          </w:p>
        </w:tc>
        <w:tc>
          <w:tcPr>
            <w:tcW w:w="2488" w:type="dxa"/>
            <w:noWrap w:val="0"/>
            <w:vAlign w:val="top"/>
          </w:tcPr>
          <w:p w14:paraId="19897456">
            <w:pPr>
              <w:rPr>
                <w:rFonts w:ascii="Times New Roman" w:hAnsi="Times New Roman" w:cs="Times New Roman"/>
                <w:sz w:val="24"/>
              </w:rPr>
            </w:pPr>
          </w:p>
        </w:tc>
        <w:tc>
          <w:tcPr>
            <w:tcW w:w="2808" w:type="dxa"/>
            <w:noWrap w:val="0"/>
            <w:vAlign w:val="top"/>
          </w:tcPr>
          <w:p w14:paraId="58FA0818">
            <w:pPr>
              <w:rPr>
                <w:rFonts w:ascii="Times New Roman" w:hAnsi="Times New Roman" w:cs="Times New Roman"/>
                <w:sz w:val="24"/>
              </w:rPr>
            </w:pPr>
          </w:p>
        </w:tc>
        <w:tc>
          <w:tcPr>
            <w:tcW w:w="2578" w:type="dxa"/>
            <w:noWrap w:val="0"/>
            <w:vAlign w:val="top"/>
          </w:tcPr>
          <w:p w14:paraId="57EA8957">
            <w:pPr>
              <w:rPr>
                <w:rFonts w:ascii="Times New Roman" w:hAnsi="Times New Roman" w:cs="Times New Roman"/>
                <w:sz w:val="24"/>
              </w:rPr>
            </w:pPr>
          </w:p>
        </w:tc>
        <w:tc>
          <w:tcPr>
            <w:tcW w:w="2593" w:type="dxa"/>
            <w:noWrap w:val="0"/>
            <w:vAlign w:val="top"/>
          </w:tcPr>
          <w:p w14:paraId="72112048">
            <w:pPr>
              <w:rPr>
                <w:rFonts w:ascii="Times New Roman" w:hAnsi="Times New Roman" w:cs="Times New Roman"/>
                <w:sz w:val="24"/>
              </w:rPr>
            </w:pPr>
          </w:p>
        </w:tc>
      </w:tr>
      <w:tr w14:paraId="7DBEF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32715CB2">
            <w:pPr>
              <w:spacing w:before="156" w:line="226" w:lineRule="auto"/>
              <w:ind w:left="424"/>
              <w:rPr>
                <w:rFonts w:ascii="Times New Roman" w:hAnsi="Times New Roman" w:cs="Times New Roman"/>
                <w:sz w:val="24"/>
              </w:rPr>
            </w:pPr>
            <w:r>
              <w:rPr>
                <w:rFonts w:ascii="Times New Roman" w:hAnsi="Times New Roman" w:cs="Times New Roman"/>
                <w:sz w:val="24"/>
              </w:rPr>
              <w:t>6</w:t>
            </w:r>
          </w:p>
        </w:tc>
        <w:tc>
          <w:tcPr>
            <w:tcW w:w="2268" w:type="dxa"/>
            <w:noWrap w:val="0"/>
            <w:vAlign w:val="top"/>
          </w:tcPr>
          <w:p w14:paraId="3903C9E6">
            <w:pPr>
              <w:rPr>
                <w:rFonts w:ascii="Times New Roman" w:hAnsi="Times New Roman" w:cs="Times New Roman"/>
                <w:sz w:val="24"/>
              </w:rPr>
            </w:pPr>
          </w:p>
        </w:tc>
        <w:tc>
          <w:tcPr>
            <w:tcW w:w="2488" w:type="dxa"/>
            <w:noWrap w:val="0"/>
            <w:vAlign w:val="top"/>
          </w:tcPr>
          <w:p w14:paraId="189923B6">
            <w:pPr>
              <w:rPr>
                <w:rFonts w:ascii="Times New Roman" w:hAnsi="Times New Roman" w:cs="Times New Roman"/>
                <w:sz w:val="24"/>
              </w:rPr>
            </w:pPr>
          </w:p>
        </w:tc>
        <w:tc>
          <w:tcPr>
            <w:tcW w:w="2808" w:type="dxa"/>
            <w:noWrap w:val="0"/>
            <w:vAlign w:val="top"/>
          </w:tcPr>
          <w:p w14:paraId="74B8D780">
            <w:pPr>
              <w:rPr>
                <w:rFonts w:ascii="Times New Roman" w:hAnsi="Times New Roman" w:cs="Times New Roman"/>
                <w:sz w:val="24"/>
              </w:rPr>
            </w:pPr>
          </w:p>
        </w:tc>
        <w:tc>
          <w:tcPr>
            <w:tcW w:w="2578" w:type="dxa"/>
            <w:noWrap w:val="0"/>
            <w:vAlign w:val="top"/>
          </w:tcPr>
          <w:p w14:paraId="2B4F37D0">
            <w:pPr>
              <w:rPr>
                <w:rFonts w:ascii="Times New Roman" w:hAnsi="Times New Roman" w:cs="Times New Roman"/>
                <w:sz w:val="24"/>
              </w:rPr>
            </w:pPr>
          </w:p>
        </w:tc>
        <w:tc>
          <w:tcPr>
            <w:tcW w:w="2593" w:type="dxa"/>
            <w:noWrap w:val="0"/>
            <w:vAlign w:val="top"/>
          </w:tcPr>
          <w:p w14:paraId="27CF9332">
            <w:pPr>
              <w:rPr>
                <w:rFonts w:ascii="Times New Roman" w:hAnsi="Times New Roman" w:cs="Times New Roman"/>
                <w:sz w:val="24"/>
              </w:rPr>
            </w:pPr>
          </w:p>
        </w:tc>
      </w:tr>
      <w:tr w14:paraId="1CF2B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7C95DA6C">
            <w:pPr>
              <w:spacing w:before="156" w:line="226" w:lineRule="auto"/>
              <w:ind w:left="424"/>
              <w:rPr>
                <w:rFonts w:ascii="Times New Roman" w:hAnsi="Times New Roman" w:cs="Times New Roman"/>
                <w:sz w:val="24"/>
              </w:rPr>
            </w:pPr>
            <w:r>
              <w:rPr>
                <w:rFonts w:ascii="Times New Roman" w:hAnsi="Times New Roman" w:cs="Times New Roman"/>
                <w:sz w:val="24"/>
              </w:rPr>
              <w:t>7</w:t>
            </w:r>
          </w:p>
        </w:tc>
        <w:tc>
          <w:tcPr>
            <w:tcW w:w="2268" w:type="dxa"/>
            <w:noWrap w:val="0"/>
            <w:vAlign w:val="top"/>
          </w:tcPr>
          <w:p w14:paraId="7E07C73A">
            <w:pPr>
              <w:rPr>
                <w:rFonts w:ascii="Times New Roman" w:hAnsi="Times New Roman" w:cs="Times New Roman"/>
                <w:sz w:val="24"/>
              </w:rPr>
            </w:pPr>
          </w:p>
        </w:tc>
        <w:tc>
          <w:tcPr>
            <w:tcW w:w="2488" w:type="dxa"/>
            <w:noWrap w:val="0"/>
            <w:vAlign w:val="top"/>
          </w:tcPr>
          <w:p w14:paraId="3F3FA99A">
            <w:pPr>
              <w:rPr>
                <w:rFonts w:ascii="Times New Roman" w:hAnsi="Times New Roman" w:cs="Times New Roman"/>
                <w:sz w:val="24"/>
              </w:rPr>
            </w:pPr>
          </w:p>
        </w:tc>
        <w:tc>
          <w:tcPr>
            <w:tcW w:w="2808" w:type="dxa"/>
            <w:noWrap w:val="0"/>
            <w:vAlign w:val="top"/>
          </w:tcPr>
          <w:p w14:paraId="6936A9DC">
            <w:pPr>
              <w:rPr>
                <w:rFonts w:ascii="Times New Roman" w:hAnsi="Times New Roman" w:cs="Times New Roman"/>
                <w:sz w:val="24"/>
              </w:rPr>
            </w:pPr>
          </w:p>
        </w:tc>
        <w:tc>
          <w:tcPr>
            <w:tcW w:w="2578" w:type="dxa"/>
            <w:noWrap w:val="0"/>
            <w:vAlign w:val="top"/>
          </w:tcPr>
          <w:p w14:paraId="0EB39B4A">
            <w:pPr>
              <w:rPr>
                <w:rFonts w:ascii="Times New Roman" w:hAnsi="Times New Roman" w:cs="Times New Roman"/>
                <w:sz w:val="24"/>
              </w:rPr>
            </w:pPr>
          </w:p>
        </w:tc>
        <w:tc>
          <w:tcPr>
            <w:tcW w:w="2593" w:type="dxa"/>
            <w:noWrap w:val="0"/>
            <w:vAlign w:val="top"/>
          </w:tcPr>
          <w:p w14:paraId="55BCEA4D">
            <w:pPr>
              <w:rPr>
                <w:rFonts w:ascii="Times New Roman" w:hAnsi="Times New Roman" w:cs="Times New Roman"/>
                <w:sz w:val="24"/>
              </w:rPr>
            </w:pPr>
          </w:p>
        </w:tc>
      </w:tr>
      <w:tr w14:paraId="1C44D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662C51A1">
            <w:pPr>
              <w:spacing w:before="147" w:line="225" w:lineRule="auto"/>
              <w:ind w:left="424"/>
              <w:rPr>
                <w:rFonts w:ascii="Times New Roman" w:hAnsi="Times New Roman" w:cs="Times New Roman"/>
                <w:sz w:val="24"/>
              </w:rPr>
            </w:pPr>
            <w:r>
              <w:rPr>
                <w:rFonts w:ascii="Times New Roman" w:hAnsi="Times New Roman" w:cs="Times New Roman"/>
                <w:sz w:val="24"/>
              </w:rPr>
              <w:t>8</w:t>
            </w:r>
          </w:p>
        </w:tc>
        <w:tc>
          <w:tcPr>
            <w:tcW w:w="2268" w:type="dxa"/>
            <w:noWrap w:val="0"/>
            <w:vAlign w:val="top"/>
          </w:tcPr>
          <w:p w14:paraId="6BB1C7FB">
            <w:pPr>
              <w:rPr>
                <w:rFonts w:ascii="Times New Roman" w:hAnsi="Times New Roman" w:cs="Times New Roman"/>
                <w:sz w:val="24"/>
              </w:rPr>
            </w:pPr>
          </w:p>
        </w:tc>
        <w:tc>
          <w:tcPr>
            <w:tcW w:w="2488" w:type="dxa"/>
            <w:noWrap w:val="0"/>
            <w:vAlign w:val="top"/>
          </w:tcPr>
          <w:p w14:paraId="07F9665B">
            <w:pPr>
              <w:rPr>
                <w:rFonts w:ascii="Times New Roman" w:hAnsi="Times New Roman" w:cs="Times New Roman"/>
                <w:sz w:val="24"/>
              </w:rPr>
            </w:pPr>
          </w:p>
        </w:tc>
        <w:tc>
          <w:tcPr>
            <w:tcW w:w="2808" w:type="dxa"/>
            <w:noWrap w:val="0"/>
            <w:vAlign w:val="top"/>
          </w:tcPr>
          <w:p w14:paraId="0A03D501">
            <w:pPr>
              <w:rPr>
                <w:rFonts w:ascii="Times New Roman" w:hAnsi="Times New Roman" w:cs="Times New Roman"/>
                <w:sz w:val="24"/>
              </w:rPr>
            </w:pPr>
          </w:p>
        </w:tc>
        <w:tc>
          <w:tcPr>
            <w:tcW w:w="2578" w:type="dxa"/>
            <w:noWrap w:val="0"/>
            <w:vAlign w:val="top"/>
          </w:tcPr>
          <w:p w14:paraId="328B2AF6">
            <w:pPr>
              <w:rPr>
                <w:rFonts w:ascii="Times New Roman" w:hAnsi="Times New Roman" w:cs="Times New Roman"/>
                <w:sz w:val="24"/>
              </w:rPr>
            </w:pPr>
          </w:p>
        </w:tc>
        <w:tc>
          <w:tcPr>
            <w:tcW w:w="2593" w:type="dxa"/>
            <w:noWrap w:val="0"/>
            <w:vAlign w:val="top"/>
          </w:tcPr>
          <w:p w14:paraId="5C178A17">
            <w:pPr>
              <w:rPr>
                <w:rFonts w:ascii="Times New Roman" w:hAnsi="Times New Roman" w:cs="Times New Roman"/>
                <w:sz w:val="24"/>
              </w:rPr>
            </w:pPr>
          </w:p>
        </w:tc>
      </w:tr>
      <w:tr w14:paraId="641E5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7F79C7BA">
            <w:pPr>
              <w:spacing w:before="157" w:line="225" w:lineRule="auto"/>
              <w:ind w:left="424"/>
              <w:rPr>
                <w:rFonts w:ascii="Times New Roman" w:hAnsi="Times New Roman" w:cs="Times New Roman"/>
                <w:sz w:val="24"/>
              </w:rPr>
            </w:pPr>
            <w:r>
              <w:rPr>
                <w:rFonts w:ascii="Times New Roman" w:hAnsi="Times New Roman" w:cs="Times New Roman"/>
                <w:sz w:val="24"/>
              </w:rPr>
              <w:t>9</w:t>
            </w:r>
          </w:p>
        </w:tc>
        <w:tc>
          <w:tcPr>
            <w:tcW w:w="2268" w:type="dxa"/>
            <w:noWrap w:val="0"/>
            <w:vAlign w:val="top"/>
          </w:tcPr>
          <w:p w14:paraId="2268F4C6">
            <w:pPr>
              <w:rPr>
                <w:rFonts w:ascii="Times New Roman" w:hAnsi="Times New Roman" w:cs="Times New Roman"/>
                <w:sz w:val="24"/>
              </w:rPr>
            </w:pPr>
          </w:p>
        </w:tc>
        <w:tc>
          <w:tcPr>
            <w:tcW w:w="2488" w:type="dxa"/>
            <w:noWrap w:val="0"/>
            <w:vAlign w:val="top"/>
          </w:tcPr>
          <w:p w14:paraId="57923BD4">
            <w:pPr>
              <w:rPr>
                <w:rFonts w:ascii="Times New Roman" w:hAnsi="Times New Roman" w:cs="Times New Roman"/>
                <w:sz w:val="24"/>
              </w:rPr>
            </w:pPr>
          </w:p>
        </w:tc>
        <w:tc>
          <w:tcPr>
            <w:tcW w:w="2808" w:type="dxa"/>
            <w:noWrap w:val="0"/>
            <w:vAlign w:val="top"/>
          </w:tcPr>
          <w:p w14:paraId="42BDB7C9">
            <w:pPr>
              <w:rPr>
                <w:rFonts w:ascii="Times New Roman" w:hAnsi="Times New Roman" w:cs="Times New Roman"/>
                <w:sz w:val="24"/>
              </w:rPr>
            </w:pPr>
          </w:p>
        </w:tc>
        <w:tc>
          <w:tcPr>
            <w:tcW w:w="2578" w:type="dxa"/>
            <w:noWrap w:val="0"/>
            <w:vAlign w:val="top"/>
          </w:tcPr>
          <w:p w14:paraId="57919F05">
            <w:pPr>
              <w:rPr>
                <w:rFonts w:ascii="Times New Roman" w:hAnsi="Times New Roman" w:cs="Times New Roman"/>
                <w:sz w:val="24"/>
              </w:rPr>
            </w:pPr>
          </w:p>
        </w:tc>
        <w:tc>
          <w:tcPr>
            <w:tcW w:w="2593" w:type="dxa"/>
            <w:noWrap w:val="0"/>
            <w:vAlign w:val="top"/>
          </w:tcPr>
          <w:p w14:paraId="5F730809">
            <w:pPr>
              <w:rPr>
                <w:rFonts w:ascii="Times New Roman" w:hAnsi="Times New Roman" w:cs="Times New Roman"/>
                <w:sz w:val="24"/>
              </w:rPr>
            </w:pPr>
          </w:p>
        </w:tc>
      </w:tr>
      <w:tr w14:paraId="780D5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015" w:type="dxa"/>
            <w:noWrap w:val="0"/>
            <w:vAlign w:val="top"/>
          </w:tcPr>
          <w:p w14:paraId="602A7688">
            <w:pPr>
              <w:spacing w:before="149" w:line="227" w:lineRule="auto"/>
              <w:ind w:left="355"/>
              <w:rPr>
                <w:rFonts w:ascii="Times New Roman" w:hAnsi="Times New Roman" w:cs="Times New Roman"/>
                <w:sz w:val="24"/>
              </w:rPr>
            </w:pPr>
            <w:r>
              <w:rPr>
                <w:rFonts w:ascii="Times New Roman" w:hAnsi="Times New Roman" w:cs="Times New Roman"/>
                <w:spacing w:val="-8"/>
                <w:sz w:val="24"/>
              </w:rPr>
              <w:t>10</w:t>
            </w:r>
          </w:p>
        </w:tc>
        <w:tc>
          <w:tcPr>
            <w:tcW w:w="2268" w:type="dxa"/>
            <w:noWrap w:val="0"/>
            <w:vAlign w:val="top"/>
          </w:tcPr>
          <w:p w14:paraId="0EFCBAE8">
            <w:pPr>
              <w:rPr>
                <w:rFonts w:ascii="Times New Roman" w:hAnsi="Times New Roman" w:cs="Times New Roman"/>
                <w:sz w:val="24"/>
              </w:rPr>
            </w:pPr>
          </w:p>
        </w:tc>
        <w:tc>
          <w:tcPr>
            <w:tcW w:w="2488" w:type="dxa"/>
            <w:noWrap w:val="0"/>
            <w:vAlign w:val="top"/>
          </w:tcPr>
          <w:p w14:paraId="2EA63F91">
            <w:pPr>
              <w:rPr>
                <w:rFonts w:ascii="Times New Roman" w:hAnsi="Times New Roman" w:cs="Times New Roman"/>
                <w:sz w:val="24"/>
              </w:rPr>
            </w:pPr>
          </w:p>
        </w:tc>
        <w:tc>
          <w:tcPr>
            <w:tcW w:w="2808" w:type="dxa"/>
            <w:noWrap w:val="0"/>
            <w:vAlign w:val="top"/>
          </w:tcPr>
          <w:p w14:paraId="310CE7CD">
            <w:pPr>
              <w:rPr>
                <w:rFonts w:ascii="Times New Roman" w:hAnsi="Times New Roman" w:cs="Times New Roman"/>
                <w:sz w:val="24"/>
              </w:rPr>
            </w:pPr>
          </w:p>
        </w:tc>
        <w:tc>
          <w:tcPr>
            <w:tcW w:w="2578" w:type="dxa"/>
            <w:noWrap w:val="0"/>
            <w:vAlign w:val="top"/>
          </w:tcPr>
          <w:p w14:paraId="6B3A103F">
            <w:pPr>
              <w:rPr>
                <w:rFonts w:ascii="Times New Roman" w:hAnsi="Times New Roman" w:cs="Times New Roman"/>
                <w:sz w:val="24"/>
              </w:rPr>
            </w:pPr>
          </w:p>
        </w:tc>
        <w:tc>
          <w:tcPr>
            <w:tcW w:w="2593" w:type="dxa"/>
            <w:noWrap w:val="0"/>
            <w:vAlign w:val="top"/>
          </w:tcPr>
          <w:p w14:paraId="20EE18BE">
            <w:pPr>
              <w:rPr>
                <w:rFonts w:ascii="Times New Roman" w:hAnsi="Times New Roman" w:cs="Times New Roman"/>
                <w:sz w:val="24"/>
              </w:rPr>
            </w:pPr>
          </w:p>
        </w:tc>
      </w:tr>
    </w:tbl>
    <w:p w14:paraId="738346E8">
      <w:pPr>
        <w:pStyle w:val="2"/>
        <w:spacing w:before="147" w:line="232" w:lineRule="auto"/>
        <w:ind w:left="79"/>
        <w:rPr>
          <w:rFonts w:ascii="Times New Roman" w:hAnsi="Times New Roman" w:cs="Times New Roman"/>
          <w:sz w:val="24"/>
        </w:rPr>
      </w:pPr>
      <w:r>
        <w:rPr>
          <w:rFonts w:ascii="Times New Roman" w:hAnsi="Times New Roman" w:cs="Times New Roman"/>
          <w:spacing w:val="16"/>
          <w:position w:val="-2"/>
          <w:sz w:val="24"/>
        </w:rPr>
        <w:t>区（市）县主管部门（盖章）：</w:t>
      </w:r>
      <w:r>
        <w:rPr>
          <w:rFonts w:ascii="Times New Roman" w:hAnsi="Times New Roman" w:cs="Times New Roman"/>
          <w:spacing w:val="3"/>
          <w:position w:val="-2"/>
          <w:sz w:val="24"/>
        </w:rPr>
        <w:t xml:space="preserve">                                         </w:t>
      </w:r>
      <w:r>
        <w:rPr>
          <w:rFonts w:ascii="Times New Roman" w:hAnsi="Times New Roman" w:cs="Times New Roman"/>
          <w:spacing w:val="2"/>
          <w:position w:val="-2"/>
          <w:sz w:val="24"/>
        </w:rPr>
        <w:t xml:space="preserve">      </w:t>
      </w:r>
      <w:r>
        <w:rPr>
          <w:rFonts w:ascii="Times New Roman" w:hAnsi="Times New Roman" w:cs="Times New Roman"/>
          <w:spacing w:val="16"/>
          <w:position w:val="5"/>
          <w:sz w:val="24"/>
        </w:rPr>
        <w:t>填表日期：</w:t>
      </w:r>
    </w:p>
    <w:p w14:paraId="2005CC41">
      <w:pPr>
        <w:spacing w:line="232" w:lineRule="auto"/>
        <w:rPr>
          <w:rFonts w:ascii="Times New Roman" w:hAnsi="Times New Roman" w:cs="Times New Roman"/>
          <w:sz w:val="24"/>
        </w:rPr>
        <w:sectPr>
          <w:footerReference r:id="rId10" w:type="default"/>
          <w:type w:val="nextColumn"/>
          <w:pgSz w:w="16840" w:h="11900"/>
          <w:pgMar w:top="2098" w:right="1531" w:bottom="1985" w:left="1531" w:header="851" w:footer="1588" w:gutter="0"/>
          <w:pgNumType w:fmt="numberInDash"/>
          <w:cols w:space="720" w:num="1"/>
        </w:sectPr>
      </w:pPr>
    </w:p>
    <w:p w14:paraId="6CF868B0">
      <w:pPr>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附件1-6</w:t>
      </w:r>
    </w:p>
    <w:p w14:paraId="729C8902">
      <w:pPr>
        <w:spacing w:line="560" w:lineRule="exact"/>
        <w:rPr>
          <w:rFonts w:ascii="Times New Roman" w:hAnsi="Times New Roman" w:eastAsia="黑体" w:cs="Times New Roman"/>
          <w:sz w:val="32"/>
          <w:szCs w:val="32"/>
        </w:rPr>
      </w:pPr>
    </w:p>
    <w:p w14:paraId="100086E4">
      <w:pPr>
        <w:spacing w:line="560" w:lineRule="exact"/>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四川省第五届马兰花创业培训讲师大赛成都选拔赛</w:t>
      </w:r>
    </w:p>
    <w:p w14:paraId="314BB730">
      <w:pPr>
        <w:spacing w:line="560" w:lineRule="exact"/>
        <w:jc w:val="center"/>
        <w:rPr>
          <w:rFonts w:ascii="Times New Roman" w:hAnsi="Times New Roman" w:eastAsia="方正小标宋简体" w:cs="Times New Roman"/>
          <w:sz w:val="38"/>
          <w:szCs w:val="38"/>
        </w:rPr>
      </w:pPr>
      <w:r>
        <w:rPr>
          <w:rFonts w:ascii="Times New Roman" w:hAnsi="Times New Roman" w:eastAsia="方正小标宋简体" w:cs="Times New Roman"/>
          <w:bCs/>
          <w:sz w:val="38"/>
          <w:szCs w:val="38"/>
        </w:rPr>
        <w:t>个人综合能力赛—突围晋级赛</w:t>
      </w:r>
    </w:p>
    <w:p w14:paraId="1565F512">
      <w:pPr>
        <w:spacing w:after="120" w:afterLines="50"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bCs/>
          <w:sz w:val="38"/>
          <w:szCs w:val="38"/>
        </w:rPr>
        <w:t>精品课程展示评分标准</w:t>
      </w:r>
    </w:p>
    <w:p w14:paraId="15B768C9">
      <w:pPr>
        <w:spacing w:line="128" w:lineRule="exact"/>
        <w:rPr>
          <w:rFonts w:ascii="Times New Roman" w:hAnsi="Times New Roman" w:cs="Times New Roman"/>
        </w:rPr>
      </w:pPr>
    </w:p>
    <w:tbl>
      <w:tblPr>
        <w:tblStyle w:val="4"/>
        <w:tblW w:w="94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3"/>
        <w:gridCol w:w="7917"/>
      </w:tblGrid>
      <w:tr w14:paraId="21CC8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543" w:type="dxa"/>
            <w:noWrap w:val="0"/>
            <w:vAlign w:val="center"/>
          </w:tcPr>
          <w:p w14:paraId="542F9DA8">
            <w:pPr>
              <w:spacing w:line="219" w:lineRule="auto"/>
              <w:jc w:val="center"/>
              <w:rPr>
                <w:rFonts w:ascii="Times New Roman" w:hAnsi="Times New Roman" w:eastAsia="黑体" w:cs="Times New Roman"/>
                <w:sz w:val="24"/>
              </w:rPr>
            </w:pPr>
            <w:r>
              <w:rPr>
                <w:rFonts w:ascii="Times New Roman" w:hAnsi="Times New Roman" w:eastAsia="黑体" w:cs="Times New Roman"/>
                <w:bCs/>
                <w:spacing w:val="-6"/>
                <w:sz w:val="24"/>
              </w:rPr>
              <w:t>评分模块</w:t>
            </w:r>
          </w:p>
        </w:tc>
        <w:tc>
          <w:tcPr>
            <w:tcW w:w="7917" w:type="dxa"/>
            <w:noWrap w:val="0"/>
            <w:vAlign w:val="center"/>
          </w:tcPr>
          <w:p w14:paraId="0D82B343">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评分标准</w:t>
            </w:r>
          </w:p>
        </w:tc>
      </w:tr>
      <w:tr w14:paraId="68428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5" w:hRule="atLeast"/>
        </w:trPr>
        <w:tc>
          <w:tcPr>
            <w:tcW w:w="1543" w:type="dxa"/>
            <w:noWrap w:val="0"/>
            <w:vAlign w:val="center"/>
          </w:tcPr>
          <w:p w14:paraId="46464392">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课程设计</w:t>
            </w:r>
          </w:p>
          <w:p w14:paraId="5914142A">
            <w:pPr>
              <w:spacing w:line="220" w:lineRule="auto"/>
              <w:jc w:val="center"/>
              <w:rPr>
                <w:rFonts w:ascii="Times New Roman" w:hAnsi="Times New Roman" w:eastAsia="黑体" w:cs="Times New Roman"/>
                <w:sz w:val="24"/>
              </w:rPr>
            </w:pPr>
            <w:r>
              <w:rPr>
                <w:rFonts w:ascii="Times New Roman" w:hAnsi="Times New Roman" w:eastAsia="黑体" w:cs="Times New Roman"/>
                <w:bCs/>
                <w:spacing w:val="8"/>
                <w:sz w:val="24"/>
              </w:rPr>
              <w:t>（70分）</w:t>
            </w:r>
          </w:p>
        </w:tc>
        <w:tc>
          <w:tcPr>
            <w:tcW w:w="7917" w:type="dxa"/>
            <w:noWrap w:val="0"/>
            <w:vAlign w:val="top"/>
          </w:tcPr>
          <w:p w14:paraId="0B146DF1">
            <w:pPr>
              <w:spacing w:before="229" w:line="219" w:lineRule="auto"/>
              <w:ind w:left="126"/>
              <w:rPr>
                <w:rFonts w:ascii="Times New Roman" w:hAnsi="Times New Roman" w:cs="Times New Roman"/>
                <w:sz w:val="24"/>
              </w:rPr>
            </w:pPr>
            <w:r>
              <w:rPr>
                <w:rFonts w:ascii="Times New Roman" w:hAnsi="Times New Roman" w:cs="Times New Roman"/>
                <w:bCs/>
                <w:sz w:val="24"/>
              </w:rPr>
              <w:t>课题对应的课程内容理解准确（7分）</w:t>
            </w:r>
          </w:p>
          <w:p w14:paraId="429EC39E">
            <w:pPr>
              <w:spacing w:before="55" w:line="258" w:lineRule="auto"/>
              <w:ind w:left="126" w:right="1723"/>
              <w:rPr>
                <w:rFonts w:ascii="Times New Roman" w:hAnsi="Times New Roman" w:cs="Times New Roman"/>
                <w:bCs/>
                <w:sz w:val="24"/>
              </w:rPr>
            </w:pPr>
            <w:r>
              <w:rPr>
                <w:rFonts w:ascii="Times New Roman" w:hAnsi="Times New Roman" w:cs="Times New Roman"/>
                <w:bCs/>
                <w:spacing w:val="-1"/>
                <w:sz w:val="24"/>
              </w:rPr>
              <w:t>教学目标准确明晰，内容要点完整全面</w:t>
            </w:r>
            <w:r>
              <w:rPr>
                <w:rFonts w:ascii="Times New Roman" w:hAnsi="Times New Roman" w:cs="Times New Roman"/>
                <w:bCs/>
                <w:sz w:val="24"/>
              </w:rPr>
              <w:t>（7分）</w:t>
            </w:r>
          </w:p>
          <w:p w14:paraId="4638582A">
            <w:pPr>
              <w:spacing w:before="55" w:line="258" w:lineRule="auto"/>
              <w:ind w:left="126" w:right="1723"/>
              <w:rPr>
                <w:rFonts w:ascii="Times New Roman" w:hAnsi="Times New Roman" w:cs="Times New Roman"/>
                <w:sz w:val="24"/>
              </w:rPr>
            </w:pPr>
            <w:r>
              <w:rPr>
                <w:rFonts w:ascii="Times New Roman" w:hAnsi="Times New Roman" w:cs="Times New Roman"/>
                <w:bCs/>
                <w:spacing w:val="-1"/>
                <w:sz w:val="24"/>
              </w:rPr>
              <w:t>理论知识阐述准确，内容拓展合理恰当（10分）</w:t>
            </w:r>
          </w:p>
          <w:p w14:paraId="20B803C7">
            <w:pPr>
              <w:spacing w:line="261" w:lineRule="auto"/>
              <w:ind w:left="126" w:right="1123"/>
              <w:rPr>
                <w:rFonts w:ascii="Times New Roman" w:hAnsi="Times New Roman" w:cs="Times New Roman"/>
                <w:spacing w:val="4"/>
                <w:sz w:val="24"/>
              </w:rPr>
            </w:pPr>
            <w:r>
              <w:rPr>
                <w:rFonts w:ascii="Times New Roman" w:hAnsi="Times New Roman" w:cs="Times New Roman"/>
                <w:bCs/>
                <w:spacing w:val="-1"/>
                <w:sz w:val="24"/>
              </w:rPr>
              <w:t>关注授课知识与实践/网创实操能力与时俱进</w:t>
            </w:r>
            <w:r>
              <w:rPr>
                <w:rFonts w:ascii="Times New Roman" w:hAnsi="Times New Roman" w:cs="Times New Roman"/>
                <w:bCs/>
                <w:sz w:val="24"/>
              </w:rPr>
              <w:t>（7分）</w:t>
            </w:r>
            <w:r>
              <w:rPr>
                <w:rFonts w:ascii="Times New Roman" w:hAnsi="Times New Roman" w:cs="Times New Roman"/>
                <w:spacing w:val="4"/>
                <w:sz w:val="24"/>
              </w:rPr>
              <w:t xml:space="preserve"> </w:t>
            </w:r>
          </w:p>
          <w:p w14:paraId="216F8712">
            <w:pPr>
              <w:spacing w:line="261" w:lineRule="auto"/>
              <w:ind w:left="126" w:right="1123"/>
              <w:rPr>
                <w:rFonts w:ascii="Times New Roman" w:hAnsi="Times New Roman" w:cs="Times New Roman"/>
                <w:sz w:val="24"/>
              </w:rPr>
            </w:pPr>
            <w:r>
              <w:rPr>
                <w:rFonts w:ascii="Times New Roman" w:hAnsi="Times New Roman" w:cs="Times New Roman"/>
                <w:bCs/>
                <w:spacing w:val="-1"/>
                <w:sz w:val="24"/>
              </w:rPr>
              <w:t>结构完整，逻辑清晰，教学重点难点突出（10分）</w:t>
            </w:r>
          </w:p>
          <w:p w14:paraId="2268DD5B">
            <w:pPr>
              <w:spacing w:line="218" w:lineRule="auto"/>
              <w:ind w:left="126"/>
              <w:rPr>
                <w:rFonts w:ascii="Times New Roman" w:hAnsi="Times New Roman" w:cs="Times New Roman"/>
                <w:sz w:val="24"/>
              </w:rPr>
            </w:pPr>
            <w:r>
              <w:rPr>
                <w:rFonts w:ascii="Times New Roman" w:hAnsi="Times New Roman" w:cs="Times New Roman"/>
                <w:bCs/>
                <w:spacing w:val="-1"/>
                <w:sz w:val="24"/>
              </w:rPr>
              <w:t>有效回顾、强化，关注教材关联性</w:t>
            </w:r>
            <w:r>
              <w:rPr>
                <w:rFonts w:ascii="Times New Roman" w:hAnsi="Times New Roman" w:cs="Times New Roman"/>
                <w:bCs/>
                <w:sz w:val="24"/>
              </w:rPr>
              <w:t>（7分）</w:t>
            </w:r>
          </w:p>
          <w:p w14:paraId="2B6093CA">
            <w:pPr>
              <w:spacing w:before="64" w:line="219" w:lineRule="auto"/>
              <w:ind w:left="126"/>
              <w:rPr>
                <w:rFonts w:ascii="Times New Roman" w:hAnsi="Times New Roman" w:cs="Times New Roman"/>
                <w:sz w:val="24"/>
              </w:rPr>
            </w:pPr>
            <w:r>
              <w:rPr>
                <w:rFonts w:ascii="Times New Roman" w:hAnsi="Times New Roman" w:cs="Times New Roman"/>
                <w:bCs/>
                <w:sz w:val="24"/>
              </w:rPr>
              <w:t>教学中的案例使用恰当（7分）</w:t>
            </w:r>
          </w:p>
          <w:p w14:paraId="6184E301">
            <w:pPr>
              <w:spacing w:before="66" w:line="219" w:lineRule="auto"/>
              <w:ind w:left="126"/>
              <w:rPr>
                <w:rFonts w:ascii="Times New Roman" w:hAnsi="Times New Roman" w:cs="Times New Roman"/>
                <w:sz w:val="24"/>
              </w:rPr>
            </w:pPr>
            <w:r>
              <w:rPr>
                <w:rFonts w:ascii="Times New Roman" w:hAnsi="Times New Roman" w:cs="Times New Roman"/>
                <w:bCs/>
                <w:spacing w:val="-1"/>
                <w:sz w:val="24"/>
              </w:rPr>
              <w:t>教学方法技巧选择合理，运用自如（5分）</w:t>
            </w:r>
          </w:p>
          <w:p w14:paraId="373CC5FF">
            <w:pPr>
              <w:spacing w:before="74" w:line="219" w:lineRule="auto"/>
              <w:ind w:left="126"/>
              <w:rPr>
                <w:rFonts w:ascii="Times New Roman" w:hAnsi="Times New Roman" w:cs="Times New Roman"/>
                <w:sz w:val="24"/>
              </w:rPr>
            </w:pPr>
            <w:r>
              <w:rPr>
                <w:rFonts w:ascii="Times New Roman" w:hAnsi="Times New Roman" w:cs="Times New Roman"/>
                <w:bCs/>
                <w:spacing w:val="-1"/>
                <w:sz w:val="24"/>
              </w:rPr>
              <w:t>视觉教具使用规范，契合教学设计（5分）</w:t>
            </w:r>
          </w:p>
          <w:p w14:paraId="7AC7AD0B">
            <w:pPr>
              <w:spacing w:before="55" w:line="220" w:lineRule="auto"/>
              <w:ind w:left="126"/>
              <w:rPr>
                <w:rFonts w:ascii="Times New Roman" w:hAnsi="Times New Roman" w:cs="Times New Roman"/>
                <w:sz w:val="24"/>
              </w:rPr>
            </w:pPr>
            <w:r>
              <w:rPr>
                <w:rFonts w:ascii="Times New Roman" w:hAnsi="Times New Roman" w:cs="Times New Roman"/>
                <w:bCs/>
                <w:spacing w:val="-1"/>
                <w:sz w:val="24"/>
              </w:rPr>
              <w:t>设计有创新，合理融合新方法、新工具（5分）</w:t>
            </w:r>
          </w:p>
        </w:tc>
      </w:tr>
      <w:tr w14:paraId="07F6E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7" w:hRule="atLeast"/>
        </w:trPr>
        <w:tc>
          <w:tcPr>
            <w:tcW w:w="1543" w:type="dxa"/>
            <w:noWrap w:val="0"/>
            <w:vAlign w:val="center"/>
          </w:tcPr>
          <w:p w14:paraId="40E800A6">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现场展现</w:t>
            </w:r>
          </w:p>
          <w:p w14:paraId="70CC7E5D">
            <w:pPr>
              <w:spacing w:line="220" w:lineRule="auto"/>
              <w:jc w:val="center"/>
              <w:rPr>
                <w:rFonts w:ascii="Times New Roman" w:hAnsi="Times New Roman" w:eastAsia="黑体" w:cs="Times New Roman"/>
                <w:sz w:val="24"/>
              </w:rPr>
            </w:pPr>
            <w:r>
              <w:rPr>
                <w:rFonts w:ascii="Times New Roman" w:hAnsi="Times New Roman" w:eastAsia="黑体" w:cs="Times New Roman"/>
                <w:bCs/>
                <w:spacing w:val="8"/>
                <w:sz w:val="24"/>
              </w:rPr>
              <w:t>（30分）</w:t>
            </w:r>
          </w:p>
        </w:tc>
        <w:tc>
          <w:tcPr>
            <w:tcW w:w="7917" w:type="dxa"/>
            <w:noWrap w:val="0"/>
            <w:vAlign w:val="top"/>
          </w:tcPr>
          <w:p w14:paraId="39193C0F">
            <w:pPr>
              <w:spacing w:before="234" w:line="220" w:lineRule="auto"/>
              <w:ind w:left="126"/>
              <w:rPr>
                <w:rFonts w:ascii="Times New Roman" w:hAnsi="Times New Roman" w:cs="Times New Roman"/>
                <w:sz w:val="24"/>
              </w:rPr>
            </w:pPr>
            <w:r>
              <w:rPr>
                <w:rFonts w:ascii="Times New Roman" w:hAnsi="Times New Roman" w:cs="Times New Roman"/>
                <w:bCs/>
                <w:spacing w:val="1"/>
                <w:sz w:val="24"/>
              </w:rPr>
              <w:t>语言表达流畅、准确</w:t>
            </w:r>
            <w:r>
              <w:rPr>
                <w:rFonts w:ascii="Times New Roman" w:hAnsi="Times New Roman" w:cs="Times New Roman"/>
                <w:bCs/>
                <w:spacing w:val="-1"/>
                <w:sz w:val="24"/>
              </w:rPr>
              <w:t>（5分）</w:t>
            </w:r>
          </w:p>
          <w:p w14:paraId="73145CC0">
            <w:pPr>
              <w:spacing w:before="59" w:line="219" w:lineRule="auto"/>
              <w:ind w:left="126"/>
              <w:rPr>
                <w:rFonts w:ascii="Times New Roman" w:hAnsi="Times New Roman" w:cs="Times New Roman"/>
                <w:sz w:val="24"/>
              </w:rPr>
            </w:pPr>
            <w:r>
              <w:rPr>
                <w:rFonts w:ascii="Times New Roman" w:hAnsi="Times New Roman" w:cs="Times New Roman"/>
                <w:bCs/>
                <w:spacing w:val="1"/>
                <w:sz w:val="24"/>
              </w:rPr>
              <w:t>语调语速停顿恰当</w:t>
            </w:r>
            <w:r>
              <w:rPr>
                <w:rFonts w:ascii="Times New Roman" w:hAnsi="Times New Roman" w:cs="Times New Roman"/>
                <w:bCs/>
                <w:spacing w:val="-1"/>
                <w:sz w:val="24"/>
              </w:rPr>
              <w:t>（5分）</w:t>
            </w:r>
          </w:p>
          <w:p w14:paraId="0B2ACEE3">
            <w:pPr>
              <w:spacing w:before="74" w:line="219" w:lineRule="auto"/>
              <w:ind w:left="126"/>
              <w:rPr>
                <w:rFonts w:ascii="Times New Roman" w:hAnsi="Times New Roman" w:cs="Times New Roman"/>
                <w:sz w:val="24"/>
              </w:rPr>
            </w:pPr>
            <w:r>
              <w:rPr>
                <w:rFonts w:ascii="Times New Roman" w:hAnsi="Times New Roman" w:cs="Times New Roman"/>
                <w:bCs/>
                <w:spacing w:val="1"/>
                <w:sz w:val="24"/>
              </w:rPr>
              <w:t>非语言表达运用恰当</w:t>
            </w:r>
            <w:r>
              <w:rPr>
                <w:rFonts w:ascii="Times New Roman" w:hAnsi="Times New Roman" w:cs="Times New Roman"/>
                <w:bCs/>
                <w:spacing w:val="-1"/>
                <w:sz w:val="24"/>
              </w:rPr>
              <w:t>（5分）</w:t>
            </w:r>
          </w:p>
          <w:p w14:paraId="2CB0E5DE">
            <w:pPr>
              <w:spacing w:before="57" w:line="256" w:lineRule="auto"/>
              <w:ind w:left="126" w:right="2773"/>
              <w:rPr>
                <w:rFonts w:ascii="Times New Roman" w:hAnsi="Times New Roman" w:cs="Times New Roman"/>
                <w:sz w:val="24"/>
              </w:rPr>
            </w:pPr>
            <w:r>
              <w:rPr>
                <w:rFonts w:ascii="Times New Roman" w:hAnsi="Times New Roman" w:cs="Times New Roman"/>
                <w:bCs/>
                <w:sz w:val="24"/>
              </w:rPr>
              <w:t>仪表端庄、教态自然、举止得体</w:t>
            </w:r>
            <w:r>
              <w:rPr>
                <w:rFonts w:ascii="Times New Roman" w:hAnsi="Times New Roman" w:cs="Times New Roman"/>
                <w:bCs/>
                <w:spacing w:val="-1"/>
                <w:sz w:val="24"/>
              </w:rPr>
              <w:t>（5分）</w:t>
            </w:r>
          </w:p>
          <w:p w14:paraId="2B48FDDA">
            <w:pPr>
              <w:spacing w:before="57" w:line="256" w:lineRule="auto"/>
              <w:ind w:left="126" w:right="2773"/>
              <w:rPr>
                <w:rFonts w:ascii="Times New Roman" w:hAnsi="Times New Roman" w:cs="Times New Roman"/>
                <w:sz w:val="24"/>
              </w:rPr>
            </w:pPr>
            <w:r>
              <w:rPr>
                <w:rFonts w:ascii="Times New Roman" w:hAnsi="Times New Roman" w:cs="Times New Roman"/>
                <w:bCs/>
                <w:sz w:val="24"/>
              </w:rPr>
              <w:t>具备授课感染力，课堂气氛活跃</w:t>
            </w:r>
            <w:r>
              <w:rPr>
                <w:rFonts w:ascii="Times New Roman" w:hAnsi="Times New Roman" w:cs="Times New Roman"/>
                <w:bCs/>
                <w:spacing w:val="-1"/>
                <w:sz w:val="24"/>
              </w:rPr>
              <w:t>（5分）</w:t>
            </w:r>
          </w:p>
          <w:p w14:paraId="79C04111">
            <w:pPr>
              <w:spacing w:before="57" w:line="256" w:lineRule="auto"/>
              <w:ind w:left="126" w:right="2773"/>
              <w:rPr>
                <w:rFonts w:ascii="Times New Roman" w:hAnsi="Times New Roman" w:cs="Times New Roman"/>
                <w:sz w:val="24"/>
              </w:rPr>
            </w:pPr>
            <w:r>
              <w:rPr>
                <w:rFonts w:ascii="Times New Roman" w:hAnsi="Times New Roman" w:cs="Times New Roman"/>
                <w:bCs/>
                <w:sz w:val="24"/>
              </w:rPr>
              <w:t>教学时间分配合理，控制精准</w:t>
            </w:r>
            <w:r>
              <w:rPr>
                <w:rFonts w:ascii="Times New Roman" w:hAnsi="Times New Roman" w:cs="Times New Roman"/>
                <w:bCs/>
                <w:spacing w:val="-1"/>
                <w:sz w:val="24"/>
              </w:rPr>
              <w:t>（5分）</w:t>
            </w:r>
          </w:p>
        </w:tc>
      </w:tr>
      <w:tr w14:paraId="7A60C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543" w:type="dxa"/>
            <w:noWrap w:val="0"/>
            <w:vAlign w:val="center"/>
          </w:tcPr>
          <w:p w14:paraId="505DE7A4">
            <w:pPr>
              <w:spacing w:line="219" w:lineRule="auto"/>
              <w:jc w:val="center"/>
              <w:rPr>
                <w:rFonts w:ascii="Times New Roman" w:hAnsi="Times New Roman" w:eastAsia="黑体" w:cs="Times New Roman"/>
                <w:sz w:val="24"/>
              </w:rPr>
            </w:pPr>
            <w:r>
              <w:rPr>
                <w:rFonts w:ascii="Times New Roman" w:hAnsi="Times New Roman" w:eastAsia="黑体" w:cs="Times New Roman"/>
                <w:bCs/>
                <w:spacing w:val="-7"/>
                <w:sz w:val="24"/>
              </w:rPr>
              <w:t>分值合计</w:t>
            </w:r>
          </w:p>
        </w:tc>
        <w:tc>
          <w:tcPr>
            <w:tcW w:w="7917" w:type="dxa"/>
            <w:noWrap w:val="0"/>
            <w:vAlign w:val="top"/>
          </w:tcPr>
          <w:p w14:paraId="13EB373A">
            <w:pPr>
              <w:spacing w:before="138" w:line="220" w:lineRule="auto"/>
              <w:ind w:left="3656"/>
              <w:rPr>
                <w:rFonts w:ascii="Times New Roman" w:hAnsi="Times New Roman" w:cs="Times New Roman"/>
                <w:sz w:val="24"/>
              </w:rPr>
            </w:pPr>
            <w:r>
              <w:rPr>
                <w:rFonts w:ascii="Times New Roman" w:hAnsi="Times New Roman" w:cs="Times New Roman"/>
                <w:bCs/>
                <w:spacing w:val="-3"/>
                <w:sz w:val="24"/>
              </w:rPr>
              <w:t>100分</w:t>
            </w:r>
          </w:p>
        </w:tc>
      </w:tr>
    </w:tbl>
    <w:p w14:paraId="44CFDCD4">
      <w:pPr>
        <w:pStyle w:val="2"/>
        <w:spacing w:before="120" w:beforeLines="50" w:after="0" w:line="290" w:lineRule="auto"/>
        <w:rPr>
          <w:rFonts w:ascii="Times New Roman" w:hAnsi="Times New Roman" w:cs="Times New Roman"/>
          <w:spacing w:val="-7"/>
          <w:sz w:val="24"/>
        </w:rPr>
      </w:pPr>
      <w:r>
        <w:rPr>
          <w:rFonts w:ascii="Times New Roman" w:hAnsi="Times New Roman" w:cs="Times New Roman"/>
          <w:spacing w:val="-6"/>
          <w:sz w:val="24"/>
        </w:rPr>
        <w:t>说明：各评分模块分数应保留至有效小数点后两位，评委平均分保留</w:t>
      </w:r>
      <w:r>
        <w:rPr>
          <w:rFonts w:ascii="Times New Roman" w:hAnsi="Times New Roman" w:cs="Times New Roman"/>
          <w:spacing w:val="-7"/>
          <w:sz w:val="24"/>
        </w:rPr>
        <w:t>至有效小数点后两位。</w:t>
      </w:r>
    </w:p>
    <w:p w14:paraId="4886F75A">
      <w:pPr>
        <w:spacing w:line="290" w:lineRule="auto"/>
        <w:rPr>
          <w:rFonts w:ascii="Times New Roman" w:hAnsi="Times New Roman" w:cs="Times New Roman"/>
          <w:sz w:val="24"/>
        </w:rPr>
        <w:sectPr>
          <w:footerReference r:id="rId11" w:type="default"/>
          <w:type w:val="nextColumn"/>
          <w:pgSz w:w="11900" w:h="16840"/>
          <w:pgMar w:top="2098" w:right="1531" w:bottom="1985" w:left="1531" w:header="851" w:footer="1588" w:gutter="0"/>
          <w:pgNumType w:fmt="numberInDash"/>
          <w:cols w:space="720" w:num="1"/>
        </w:sectPr>
      </w:pPr>
    </w:p>
    <w:p w14:paraId="1867366B">
      <w:pPr>
        <w:spacing w:line="224" w:lineRule="auto"/>
        <w:rPr>
          <w:rFonts w:ascii="Times New Roman" w:hAnsi="Times New Roman" w:eastAsia="黑体" w:cs="Times New Roman"/>
          <w:sz w:val="32"/>
          <w:szCs w:val="32"/>
        </w:rPr>
      </w:pPr>
      <w:r>
        <w:rPr>
          <w:rFonts w:ascii="Times New Roman" w:hAnsi="Times New Roman" w:eastAsia="黑体" w:cs="Times New Roman"/>
          <w:sz w:val="32"/>
          <w:szCs w:val="32"/>
        </w:rPr>
        <w:t>附件1-7</w:t>
      </w:r>
    </w:p>
    <w:p w14:paraId="7ABBD9C3">
      <w:pPr>
        <w:spacing w:line="379" w:lineRule="auto"/>
        <w:rPr>
          <w:rFonts w:ascii="Times New Roman" w:hAnsi="Times New Roman" w:cs="Times New Roman"/>
        </w:rPr>
      </w:pPr>
    </w:p>
    <w:p w14:paraId="7568E9D5">
      <w:pPr>
        <w:spacing w:line="560" w:lineRule="exact"/>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四川省第五届马兰花创业培训讲师大赛成都选拔赛</w:t>
      </w:r>
    </w:p>
    <w:p w14:paraId="698E689D">
      <w:pPr>
        <w:spacing w:line="560" w:lineRule="exact"/>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个人综合能力赛——突围晋级赛</w:t>
      </w:r>
    </w:p>
    <w:p w14:paraId="325BF60E">
      <w:pPr>
        <w:spacing w:line="560" w:lineRule="exact"/>
        <w:jc w:val="center"/>
        <w:rPr>
          <w:rFonts w:ascii="Times New Roman" w:hAnsi="Times New Roman" w:eastAsia="方正小标宋简体" w:cs="Times New Roman"/>
          <w:bCs/>
          <w:sz w:val="38"/>
          <w:szCs w:val="38"/>
        </w:rPr>
      </w:pPr>
      <w:r>
        <w:rPr>
          <w:rFonts w:ascii="Times New Roman" w:hAnsi="Times New Roman" w:eastAsia="方正小标宋简体" w:cs="Times New Roman"/>
          <w:bCs/>
          <w:sz w:val="38"/>
          <w:szCs w:val="38"/>
        </w:rPr>
        <w:t>创业指导实战评分标准</w:t>
      </w:r>
    </w:p>
    <w:p w14:paraId="363AE9E8">
      <w:pPr>
        <w:spacing w:line="118" w:lineRule="exact"/>
        <w:rPr>
          <w:rFonts w:ascii="Times New Roman" w:hAnsi="Times New Roman" w:cs="Times New Roman"/>
        </w:rPr>
      </w:pPr>
    </w:p>
    <w:tbl>
      <w:tblPr>
        <w:tblStyle w:val="4"/>
        <w:tblW w:w="89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2"/>
        <w:gridCol w:w="6507"/>
      </w:tblGrid>
      <w:tr w14:paraId="5F9C6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2482" w:type="dxa"/>
            <w:noWrap w:val="0"/>
            <w:vAlign w:val="center"/>
          </w:tcPr>
          <w:p w14:paraId="04CA28DC">
            <w:pPr>
              <w:spacing w:line="219" w:lineRule="auto"/>
              <w:jc w:val="center"/>
              <w:rPr>
                <w:rFonts w:ascii="Times New Roman" w:hAnsi="Times New Roman" w:eastAsia="黑体" w:cs="Times New Roman"/>
                <w:sz w:val="24"/>
              </w:rPr>
            </w:pPr>
            <w:r>
              <w:rPr>
                <w:rFonts w:ascii="Times New Roman" w:hAnsi="Times New Roman" w:eastAsia="黑体" w:cs="Times New Roman"/>
                <w:bCs/>
                <w:spacing w:val="-6"/>
                <w:sz w:val="24"/>
              </w:rPr>
              <w:t>评分模块</w:t>
            </w:r>
          </w:p>
        </w:tc>
        <w:tc>
          <w:tcPr>
            <w:tcW w:w="6507" w:type="dxa"/>
            <w:noWrap w:val="0"/>
            <w:vAlign w:val="center"/>
          </w:tcPr>
          <w:p w14:paraId="236E7C6C">
            <w:pPr>
              <w:spacing w:line="220" w:lineRule="auto"/>
              <w:jc w:val="center"/>
              <w:rPr>
                <w:rFonts w:ascii="Times New Roman" w:hAnsi="Times New Roman" w:eastAsia="黑体" w:cs="Times New Roman"/>
                <w:sz w:val="24"/>
              </w:rPr>
            </w:pPr>
            <w:r>
              <w:rPr>
                <w:rFonts w:ascii="Times New Roman" w:hAnsi="Times New Roman" w:eastAsia="黑体" w:cs="Times New Roman"/>
                <w:bCs/>
                <w:spacing w:val="-6"/>
                <w:sz w:val="24"/>
              </w:rPr>
              <w:t>评分标准</w:t>
            </w:r>
          </w:p>
        </w:tc>
      </w:tr>
      <w:tr w14:paraId="5AE4F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2482" w:type="dxa"/>
            <w:noWrap w:val="0"/>
            <w:vAlign w:val="center"/>
          </w:tcPr>
          <w:p w14:paraId="0BA5B6B0">
            <w:pPr>
              <w:spacing w:line="219" w:lineRule="auto"/>
              <w:jc w:val="center"/>
              <w:rPr>
                <w:rFonts w:ascii="Times New Roman" w:hAnsi="Times New Roman" w:eastAsia="黑体" w:cs="Times New Roman"/>
                <w:sz w:val="24"/>
              </w:rPr>
            </w:pPr>
            <w:r>
              <w:rPr>
                <w:rFonts w:ascii="Times New Roman" w:hAnsi="Times New Roman" w:eastAsia="黑体" w:cs="Times New Roman"/>
                <w:spacing w:val="3"/>
                <w:sz w:val="24"/>
              </w:rPr>
              <w:t>问题诊断</w:t>
            </w:r>
          </w:p>
          <w:p w14:paraId="1B2082AD">
            <w:pPr>
              <w:spacing w:line="220" w:lineRule="auto"/>
              <w:jc w:val="center"/>
              <w:rPr>
                <w:rFonts w:ascii="Times New Roman" w:hAnsi="Times New Roman" w:eastAsia="黑体" w:cs="Times New Roman"/>
                <w:sz w:val="24"/>
              </w:rPr>
            </w:pPr>
            <w:r>
              <w:rPr>
                <w:rFonts w:ascii="Times New Roman" w:hAnsi="Times New Roman" w:eastAsia="黑体" w:cs="Times New Roman"/>
                <w:spacing w:val="13"/>
                <w:sz w:val="24"/>
              </w:rPr>
              <w:t>（25分）</w:t>
            </w:r>
          </w:p>
        </w:tc>
        <w:tc>
          <w:tcPr>
            <w:tcW w:w="6507" w:type="dxa"/>
            <w:noWrap w:val="0"/>
            <w:vAlign w:val="center"/>
          </w:tcPr>
          <w:p w14:paraId="0DE807C3">
            <w:pPr>
              <w:spacing w:line="219" w:lineRule="auto"/>
              <w:rPr>
                <w:rFonts w:ascii="Times New Roman" w:hAnsi="Times New Roman" w:cs="Times New Roman"/>
                <w:sz w:val="24"/>
              </w:rPr>
            </w:pPr>
            <w:r>
              <w:rPr>
                <w:rFonts w:ascii="Times New Roman" w:hAnsi="Times New Roman" w:cs="Times New Roman"/>
                <w:spacing w:val="3"/>
                <w:sz w:val="24"/>
              </w:rPr>
              <w:t>快速提取关键信息，问题描述清晰（5分）</w:t>
            </w:r>
          </w:p>
          <w:p w14:paraId="0ED92A32">
            <w:pPr>
              <w:spacing w:line="267" w:lineRule="auto"/>
              <w:rPr>
                <w:rFonts w:ascii="Times New Roman" w:hAnsi="Times New Roman" w:cs="Times New Roman"/>
                <w:spacing w:val="2"/>
                <w:sz w:val="24"/>
              </w:rPr>
            </w:pPr>
            <w:r>
              <w:rPr>
                <w:rFonts w:ascii="Times New Roman" w:hAnsi="Times New Roman" w:cs="Times New Roman"/>
                <w:spacing w:val="-5"/>
                <w:sz w:val="24"/>
              </w:rPr>
              <w:t>准确判断创业者面临的痛点，定位核心问题（10分）</w:t>
            </w:r>
          </w:p>
          <w:p w14:paraId="672F819D">
            <w:pPr>
              <w:spacing w:line="267" w:lineRule="auto"/>
              <w:rPr>
                <w:rFonts w:ascii="Times New Roman" w:hAnsi="Times New Roman" w:cs="Times New Roman"/>
                <w:sz w:val="24"/>
              </w:rPr>
            </w:pPr>
            <w:r>
              <w:rPr>
                <w:rFonts w:ascii="Times New Roman" w:hAnsi="Times New Roman" w:cs="Times New Roman"/>
                <w:spacing w:val="-17"/>
                <w:sz w:val="24"/>
              </w:rPr>
              <w:t>对存在问题的原因分析系统有层次、有理有据</w:t>
            </w:r>
            <w:r>
              <w:rPr>
                <w:rFonts w:ascii="Times New Roman" w:hAnsi="Times New Roman" w:cs="Times New Roman"/>
                <w:spacing w:val="-5"/>
                <w:sz w:val="24"/>
              </w:rPr>
              <w:t>（10分）</w:t>
            </w:r>
          </w:p>
        </w:tc>
      </w:tr>
      <w:tr w14:paraId="37A42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7" w:hRule="atLeast"/>
        </w:trPr>
        <w:tc>
          <w:tcPr>
            <w:tcW w:w="2482" w:type="dxa"/>
            <w:noWrap w:val="0"/>
            <w:vAlign w:val="center"/>
          </w:tcPr>
          <w:p w14:paraId="48FE0186">
            <w:pPr>
              <w:spacing w:line="220" w:lineRule="auto"/>
              <w:jc w:val="center"/>
              <w:rPr>
                <w:rFonts w:ascii="Times New Roman" w:hAnsi="Times New Roman" w:eastAsia="黑体" w:cs="Times New Roman"/>
                <w:sz w:val="24"/>
              </w:rPr>
            </w:pPr>
            <w:r>
              <w:rPr>
                <w:rFonts w:ascii="Times New Roman" w:hAnsi="Times New Roman" w:eastAsia="黑体" w:cs="Times New Roman"/>
                <w:spacing w:val="3"/>
                <w:sz w:val="24"/>
              </w:rPr>
              <w:t>指导方案</w:t>
            </w:r>
          </w:p>
          <w:p w14:paraId="1F7724EE">
            <w:pPr>
              <w:spacing w:line="220" w:lineRule="auto"/>
              <w:jc w:val="center"/>
              <w:rPr>
                <w:rFonts w:ascii="Times New Roman" w:hAnsi="Times New Roman" w:eastAsia="黑体" w:cs="Times New Roman"/>
                <w:sz w:val="24"/>
              </w:rPr>
            </w:pPr>
            <w:r>
              <w:rPr>
                <w:rFonts w:ascii="Times New Roman" w:hAnsi="Times New Roman" w:eastAsia="黑体" w:cs="Times New Roman"/>
                <w:spacing w:val="13"/>
                <w:sz w:val="24"/>
              </w:rPr>
              <w:t>（40分）</w:t>
            </w:r>
          </w:p>
        </w:tc>
        <w:tc>
          <w:tcPr>
            <w:tcW w:w="6507" w:type="dxa"/>
            <w:noWrap w:val="0"/>
            <w:vAlign w:val="center"/>
          </w:tcPr>
          <w:p w14:paraId="0C4B59E6">
            <w:pPr>
              <w:spacing w:line="256" w:lineRule="auto"/>
              <w:rPr>
                <w:rFonts w:ascii="Times New Roman" w:hAnsi="Times New Roman" w:cs="Times New Roman"/>
                <w:spacing w:val="18"/>
                <w:sz w:val="24"/>
              </w:rPr>
            </w:pPr>
            <w:r>
              <w:rPr>
                <w:rFonts w:ascii="Times New Roman" w:hAnsi="Times New Roman" w:cs="Times New Roman"/>
                <w:spacing w:val="2"/>
                <w:sz w:val="24"/>
              </w:rPr>
              <w:t>指导目标清晰明确，契合创业者实际需求</w:t>
            </w:r>
            <w:r>
              <w:rPr>
                <w:rFonts w:ascii="Times New Roman" w:hAnsi="Times New Roman" w:cs="Times New Roman"/>
                <w:spacing w:val="-5"/>
                <w:sz w:val="24"/>
              </w:rPr>
              <w:t>（10分）</w:t>
            </w:r>
          </w:p>
          <w:p w14:paraId="1FFF01E9">
            <w:pPr>
              <w:spacing w:line="256" w:lineRule="auto"/>
              <w:rPr>
                <w:rFonts w:ascii="Times New Roman" w:hAnsi="Times New Roman" w:cs="Times New Roman"/>
                <w:spacing w:val="18"/>
                <w:sz w:val="24"/>
              </w:rPr>
            </w:pPr>
            <w:r>
              <w:rPr>
                <w:rFonts w:ascii="Times New Roman" w:hAnsi="Times New Roman" w:cs="Times New Roman"/>
                <w:spacing w:val="2"/>
                <w:sz w:val="24"/>
              </w:rPr>
              <w:t>指导流程完整，环节衔接自然、层层递进</w:t>
            </w:r>
            <w:r>
              <w:rPr>
                <w:rFonts w:ascii="Times New Roman" w:hAnsi="Times New Roman" w:cs="Times New Roman"/>
                <w:spacing w:val="-5"/>
                <w:sz w:val="24"/>
              </w:rPr>
              <w:t>（10分）</w:t>
            </w:r>
          </w:p>
          <w:p w14:paraId="65D22B1B">
            <w:pPr>
              <w:spacing w:line="256" w:lineRule="auto"/>
              <w:rPr>
                <w:rFonts w:ascii="Times New Roman" w:hAnsi="Times New Roman" w:cs="Times New Roman"/>
                <w:spacing w:val="3"/>
                <w:sz w:val="24"/>
              </w:rPr>
            </w:pPr>
            <w:r>
              <w:rPr>
                <w:rFonts w:ascii="Times New Roman" w:hAnsi="Times New Roman" w:cs="Times New Roman"/>
                <w:spacing w:val="3"/>
                <w:sz w:val="24"/>
              </w:rPr>
              <w:t>提出的解决方案具体、明确、可执行</w:t>
            </w:r>
            <w:r>
              <w:rPr>
                <w:rFonts w:ascii="Times New Roman" w:hAnsi="Times New Roman" w:cs="Times New Roman"/>
                <w:spacing w:val="-5"/>
                <w:sz w:val="24"/>
              </w:rPr>
              <w:t>（10分）</w:t>
            </w:r>
          </w:p>
          <w:p w14:paraId="3E9ACE05">
            <w:pPr>
              <w:spacing w:line="218" w:lineRule="auto"/>
              <w:rPr>
                <w:rFonts w:ascii="Times New Roman" w:hAnsi="Times New Roman" w:cs="Times New Roman"/>
                <w:sz w:val="24"/>
              </w:rPr>
            </w:pPr>
            <w:r>
              <w:rPr>
                <w:rFonts w:ascii="Times New Roman" w:hAnsi="Times New Roman" w:cs="Times New Roman"/>
                <w:spacing w:val="-5"/>
                <w:sz w:val="24"/>
              </w:rPr>
              <w:t>指导方案充分考虑创业者的资源和能力边界（10分）</w:t>
            </w:r>
          </w:p>
        </w:tc>
      </w:tr>
      <w:tr w14:paraId="2871E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7" w:hRule="atLeast"/>
        </w:trPr>
        <w:tc>
          <w:tcPr>
            <w:tcW w:w="2482" w:type="dxa"/>
            <w:noWrap w:val="0"/>
            <w:vAlign w:val="center"/>
          </w:tcPr>
          <w:p w14:paraId="2AB489BE">
            <w:pPr>
              <w:spacing w:line="221" w:lineRule="auto"/>
              <w:jc w:val="center"/>
              <w:rPr>
                <w:rFonts w:ascii="Times New Roman" w:hAnsi="Times New Roman" w:eastAsia="黑体" w:cs="Times New Roman"/>
                <w:sz w:val="24"/>
              </w:rPr>
            </w:pPr>
            <w:r>
              <w:rPr>
                <w:rFonts w:ascii="Times New Roman" w:hAnsi="Times New Roman" w:eastAsia="黑体" w:cs="Times New Roman"/>
                <w:spacing w:val="2"/>
                <w:sz w:val="24"/>
              </w:rPr>
              <w:t>指导方式</w:t>
            </w:r>
          </w:p>
          <w:p w14:paraId="26F20A6C">
            <w:pPr>
              <w:spacing w:line="220" w:lineRule="auto"/>
              <w:jc w:val="center"/>
              <w:rPr>
                <w:rFonts w:ascii="Times New Roman" w:hAnsi="Times New Roman" w:eastAsia="黑体" w:cs="Times New Roman"/>
                <w:sz w:val="24"/>
              </w:rPr>
            </w:pPr>
            <w:r>
              <w:rPr>
                <w:rFonts w:ascii="Times New Roman" w:hAnsi="Times New Roman" w:eastAsia="黑体" w:cs="Times New Roman"/>
                <w:spacing w:val="13"/>
                <w:sz w:val="24"/>
              </w:rPr>
              <w:t>（25分）</w:t>
            </w:r>
          </w:p>
        </w:tc>
        <w:tc>
          <w:tcPr>
            <w:tcW w:w="6507" w:type="dxa"/>
            <w:noWrap w:val="0"/>
            <w:vAlign w:val="center"/>
          </w:tcPr>
          <w:p w14:paraId="445D0584">
            <w:pPr>
              <w:spacing w:line="258" w:lineRule="auto"/>
              <w:rPr>
                <w:rFonts w:ascii="Times New Roman" w:hAnsi="Times New Roman" w:cs="Times New Roman"/>
                <w:sz w:val="24"/>
              </w:rPr>
            </w:pPr>
            <w:r>
              <w:rPr>
                <w:rFonts w:ascii="Times New Roman" w:hAnsi="Times New Roman" w:cs="Times New Roman"/>
                <w:spacing w:val="-19"/>
                <w:sz w:val="24"/>
              </w:rPr>
              <w:t>运用恰当的指导工</w:t>
            </w:r>
            <w:r>
              <w:rPr>
                <w:rFonts w:ascii="Times New Roman" w:hAnsi="Times New Roman" w:cs="Times New Roman"/>
                <w:spacing w:val="-18"/>
                <w:sz w:val="24"/>
              </w:rPr>
              <w:t>具或分析模型，贴合指导</w:t>
            </w:r>
            <w:r>
              <w:rPr>
                <w:rFonts w:ascii="Times New Roman" w:hAnsi="Times New Roman" w:cs="Times New Roman"/>
                <w:spacing w:val="-19"/>
                <w:sz w:val="24"/>
              </w:rPr>
              <w:t>场景与</w:t>
            </w:r>
            <w:r>
              <w:rPr>
                <w:rFonts w:ascii="Times New Roman" w:hAnsi="Times New Roman" w:cs="Times New Roman"/>
                <w:spacing w:val="-11"/>
                <w:sz w:val="24"/>
              </w:rPr>
              <w:t>解</w:t>
            </w:r>
            <w:r>
              <w:rPr>
                <w:rFonts w:ascii="Times New Roman" w:hAnsi="Times New Roman" w:cs="Times New Roman"/>
                <w:spacing w:val="7"/>
                <w:sz w:val="24"/>
              </w:rPr>
              <w:t>决需求</w:t>
            </w:r>
            <w:r>
              <w:rPr>
                <w:rFonts w:ascii="Times New Roman" w:hAnsi="Times New Roman" w:cs="Times New Roman"/>
                <w:spacing w:val="-5"/>
                <w:sz w:val="24"/>
              </w:rPr>
              <w:t>（10分）</w:t>
            </w:r>
          </w:p>
          <w:p w14:paraId="0A086721">
            <w:pPr>
              <w:spacing w:line="266" w:lineRule="auto"/>
              <w:rPr>
                <w:rFonts w:ascii="Times New Roman" w:hAnsi="Times New Roman" w:cs="Times New Roman"/>
                <w:spacing w:val="9"/>
                <w:sz w:val="24"/>
              </w:rPr>
            </w:pPr>
            <w:r>
              <w:rPr>
                <w:rFonts w:ascii="Times New Roman" w:hAnsi="Times New Roman" w:cs="Times New Roman"/>
                <w:spacing w:val="1"/>
                <w:sz w:val="24"/>
              </w:rPr>
              <w:t>精准对接创业政策，能有效提供和整合资源</w:t>
            </w:r>
            <w:r>
              <w:rPr>
                <w:rFonts w:ascii="Times New Roman" w:hAnsi="Times New Roman" w:cs="Times New Roman"/>
                <w:spacing w:val="3"/>
                <w:sz w:val="24"/>
              </w:rPr>
              <w:t>（5分）</w:t>
            </w:r>
          </w:p>
          <w:p w14:paraId="3F262EC4">
            <w:pPr>
              <w:spacing w:line="266" w:lineRule="auto"/>
              <w:rPr>
                <w:rFonts w:ascii="Times New Roman" w:hAnsi="Times New Roman" w:cs="Times New Roman"/>
                <w:spacing w:val="9"/>
                <w:sz w:val="24"/>
              </w:rPr>
            </w:pPr>
            <w:r>
              <w:rPr>
                <w:rFonts w:ascii="Times New Roman" w:hAnsi="Times New Roman" w:cs="Times New Roman"/>
                <w:spacing w:val="1"/>
                <w:sz w:val="24"/>
              </w:rPr>
              <w:t>指导理念科学正向，尊重创业主体成长规律</w:t>
            </w:r>
            <w:r>
              <w:rPr>
                <w:rFonts w:ascii="Times New Roman" w:hAnsi="Times New Roman" w:cs="Times New Roman"/>
                <w:spacing w:val="3"/>
                <w:sz w:val="24"/>
              </w:rPr>
              <w:t>（5分）</w:t>
            </w:r>
          </w:p>
          <w:p w14:paraId="27C448E0">
            <w:pPr>
              <w:spacing w:line="266" w:lineRule="auto"/>
              <w:rPr>
                <w:rFonts w:ascii="Times New Roman" w:hAnsi="Times New Roman" w:cs="Times New Roman"/>
                <w:sz w:val="24"/>
              </w:rPr>
            </w:pPr>
            <w:r>
              <w:rPr>
                <w:rFonts w:ascii="Times New Roman" w:hAnsi="Times New Roman" w:cs="Times New Roman"/>
                <w:spacing w:val="2"/>
                <w:sz w:val="24"/>
              </w:rPr>
              <w:t>合理使用新技术工具，体现创新性</w:t>
            </w:r>
            <w:r>
              <w:rPr>
                <w:rFonts w:ascii="Times New Roman" w:hAnsi="Times New Roman" w:cs="Times New Roman"/>
                <w:spacing w:val="3"/>
                <w:sz w:val="24"/>
              </w:rPr>
              <w:t>（5分）</w:t>
            </w:r>
          </w:p>
        </w:tc>
      </w:tr>
      <w:tr w14:paraId="2EFF4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2482" w:type="dxa"/>
            <w:noWrap w:val="0"/>
            <w:vAlign w:val="center"/>
          </w:tcPr>
          <w:p w14:paraId="71BE9FED">
            <w:pPr>
              <w:spacing w:line="220" w:lineRule="auto"/>
              <w:jc w:val="center"/>
              <w:rPr>
                <w:rFonts w:ascii="Times New Roman" w:hAnsi="Times New Roman" w:eastAsia="黑体" w:cs="Times New Roman"/>
                <w:sz w:val="24"/>
              </w:rPr>
            </w:pPr>
            <w:r>
              <w:rPr>
                <w:rFonts w:ascii="Times New Roman" w:hAnsi="Times New Roman" w:eastAsia="黑体" w:cs="Times New Roman"/>
                <w:spacing w:val="2"/>
                <w:sz w:val="24"/>
              </w:rPr>
              <w:t>现场表现</w:t>
            </w:r>
          </w:p>
          <w:p w14:paraId="7A2B55D6">
            <w:pPr>
              <w:spacing w:line="220" w:lineRule="auto"/>
              <w:jc w:val="center"/>
              <w:rPr>
                <w:rFonts w:ascii="Times New Roman" w:hAnsi="Times New Roman" w:eastAsia="黑体" w:cs="Times New Roman"/>
                <w:sz w:val="24"/>
              </w:rPr>
            </w:pPr>
            <w:r>
              <w:rPr>
                <w:rFonts w:ascii="Times New Roman" w:hAnsi="Times New Roman" w:eastAsia="黑体" w:cs="Times New Roman"/>
                <w:spacing w:val="13"/>
                <w:sz w:val="24"/>
              </w:rPr>
              <w:t>（10分）</w:t>
            </w:r>
          </w:p>
        </w:tc>
        <w:tc>
          <w:tcPr>
            <w:tcW w:w="6507" w:type="dxa"/>
            <w:noWrap w:val="0"/>
            <w:vAlign w:val="center"/>
          </w:tcPr>
          <w:p w14:paraId="0BB997E0">
            <w:pPr>
              <w:spacing w:line="264" w:lineRule="auto"/>
              <w:rPr>
                <w:rFonts w:ascii="Times New Roman" w:hAnsi="Times New Roman" w:cs="Times New Roman"/>
                <w:spacing w:val="1"/>
                <w:sz w:val="24"/>
              </w:rPr>
            </w:pPr>
            <w:r>
              <w:rPr>
                <w:rFonts w:ascii="Times New Roman" w:hAnsi="Times New Roman" w:cs="Times New Roman"/>
                <w:spacing w:val="3"/>
                <w:sz w:val="24"/>
              </w:rPr>
              <w:t>语言表达清晰、流畅、准确，逻辑清晰（5分）</w:t>
            </w:r>
          </w:p>
          <w:p w14:paraId="62EC8BC4">
            <w:pPr>
              <w:spacing w:line="264" w:lineRule="auto"/>
              <w:rPr>
                <w:rFonts w:ascii="Times New Roman" w:hAnsi="Times New Roman" w:cs="Times New Roman"/>
                <w:sz w:val="24"/>
              </w:rPr>
            </w:pPr>
            <w:r>
              <w:rPr>
                <w:rFonts w:ascii="Times New Roman" w:hAnsi="Times New Roman" w:cs="Times New Roman"/>
                <w:spacing w:val="4"/>
                <w:sz w:val="24"/>
              </w:rPr>
              <w:t>时间分配合理，重点突出</w:t>
            </w:r>
            <w:r>
              <w:rPr>
                <w:rFonts w:ascii="Times New Roman" w:hAnsi="Times New Roman" w:cs="Times New Roman"/>
                <w:spacing w:val="3"/>
                <w:sz w:val="24"/>
              </w:rPr>
              <w:t>（5分）</w:t>
            </w:r>
          </w:p>
        </w:tc>
      </w:tr>
      <w:tr w14:paraId="24D6D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2482" w:type="dxa"/>
            <w:noWrap w:val="0"/>
            <w:vAlign w:val="center"/>
          </w:tcPr>
          <w:p w14:paraId="32EC29C8">
            <w:pPr>
              <w:spacing w:line="219" w:lineRule="auto"/>
              <w:jc w:val="center"/>
              <w:rPr>
                <w:rFonts w:ascii="Times New Roman" w:hAnsi="Times New Roman" w:cs="Times New Roman"/>
                <w:sz w:val="24"/>
              </w:rPr>
            </w:pPr>
            <w:r>
              <w:rPr>
                <w:rFonts w:ascii="Times New Roman" w:hAnsi="Times New Roman" w:cs="Times New Roman"/>
                <w:b/>
                <w:bCs/>
                <w:spacing w:val="-7"/>
                <w:sz w:val="24"/>
              </w:rPr>
              <w:t>分值合计</w:t>
            </w:r>
          </w:p>
        </w:tc>
        <w:tc>
          <w:tcPr>
            <w:tcW w:w="6507" w:type="dxa"/>
            <w:noWrap w:val="0"/>
            <w:vAlign w:val="center"/>
          </w:tcPr>
          <w:p w14:paraId="4FBEAC6F">
            <w:pPr>
              <w:spacing w:line="220" w:lineRule="auto"/>
              <w:jc w:val="center"/>
              <w:rPr>
                <w:rFonts w:ascii="Times New Roman" w:hAnsi="Times New Roman" w:cs="Times New Roman"/>
                <w:sz w:val="24"/>
              </w:rPr>
            </w:pPr>
            <w:r>
              <w:rPr>
                <w:rFonts w:ascii="Times New Roman" w:hAnsi="Times New Roman" w:cs="Times New Roman"/>
                <w:b/>
                <w:bCs/>
                <w:spacing w:val="-3"/>
                <w:sz w:val="24"/>
              </w:rPr>
              <w:t>100分</w:t>
            </w:r>
          </w:p>
        </w:tc>
      </w:tr>
    </w:tbl>
    <w:p w14:paraId="1F45E09A">
      <w:pPr>
        <w:pStyle w:val="2"/>
        <w:spacing w:before="120" w:beforeLines="50" w:after="0" w:line="290" w:lineRule="auto"/>
        <w:rPr>
          <w:rFonts w:ascii="Times New Roman" w:hAnsi="Times New Roman" w:cs="Times New Roman"/>
          <w:spacing w:val="-8"/>
          <w:sz w:val="24"/>
        </w:rPr>
      </w:pPr>
      <w:r>
        <w:rPr>
          <w:rFonts w:ascii="Times New Roman" w:hAnsi="Times New Roman" w:cs="Times New Roman"/>
          <w:spacing w:val="-8"/>
          <w:sz w:val="24"/>
        </w:rPr>
        <w:t>说明：各评分模块分数应保留至有效小数点后两位，评委平均分保留至有效小数点后两位。</w:t>
      </w:r>
    </w:p>
    <w:p w14:paraId="7586711E">
      <w:pPr>
        <w:overflowPunct w:val="0"/>
        <w:rPr>
          <w:rFonts w:ascii="Times New Roman" w:hAnsi="Times New Roman" w:eastAsia="黑体" w:cs="Times New Roman"/>
          <w:bCs/>
          <w:color w:val="000000"/>
          <w:sz w:val="32"/>
          <w:szCs w:val="32"/>
        </w:rPr>
      </w:pPr>
    </w:p>
    <w:p w14:paraId="63330F0A">
      <w:pPr>
        <w:overflowPunct w:val="0"/>
        <w:rPr>
          <w:rFonts w:ascii="Times New Roman" w:hAnsi="Times New Roman" w:eastAsia="黑体" w:cs="Times New Roman"/>
          <w:bCs/>
          <w:color w:val="000000"/>
          <w:sz w:val="32"/>
          <w:szCs w:val="32"/>
        </w:rPr>
      </w:pPr>
    </w:p>
    <w:p w14:paraId="57D40C8B">
      <w:pPr>
        <w:overflowPunct w:val="0"/>
        <w:rPr>
          <w:rFonts w:ascii="Times New Roman" w:hAnsi="Times New Roman" w:eastAsia="黑体" w:cs="Times New Roman"/>
          <w:sz w:val="32"/>
          <w:szCs w:val="32"/>
        </w:rPr>
      </w:pPr>
      <w:r>
        <w:rPr>
          <w:rFonts w:ascii="Times New Roman" w:hAnsi="Times New Roman" w:eastAsia="黑体" w:cs="Times New Roman"/>
          <w:bCs/>
          <w:color w:val="000000"/>
          <w:sz w:val="32"/>
          <w:szCs w:val="32"/>
        </w:rPr>
        <w:t>附件1-8</w:t>
      </w:r>
    </w:p>
    <w:p w14:paraId="279D9C5F">
      <w:pPr>
        <w:pStyle w:val="2"/>
        <w:spacing w:after="0"/>
        <w:jc w:val="center"/>
        <w:rPr>
          <w:rFonts w:ascii="Times New Roman" w:hAnsi="Times New Roman" w:eastAsia="方正小标宋简体" w:cs="Times New Roman"/>
          <w:sz w:val="44"/>
          <w:szCs w:val="44"/>
        </w:rPr>
      </w:pPr>
      <w:r>
        <w:rPr>
          <w:rFonts w:ascii="Times New Roman" w:hAnsi="Times New Roman" w:eastAsia="方正小标宋简体" w:cs="Times New Roman"/>
          <w:color w:val="000000"/>
          <w:sz w:val="44"/>
          <w:szCs w:val="44"/>
        </w:rPr>
        <w:t>马兰花创业培训标识和小马兰吉祥物图案</w:t>
      </w:r>
    </w:p>
    <w:p w14:paraId="5021965B">
      <w:pPr>
        <w:pStyle w:val="2"/>
        <w:jc w:val="center"/>
        <w:rPr>
          <w:rFonts w:ascii="Times New Roman" w:hAnsi="Times New Roman" w:eastAsia="黑体" w:cs="Times New Roman"/>
          <w:sz w:val="32"/>
          <w:szCs w:val="32"/>
        </w:rPr>
      </w:pPr>
    </w:p>
    <w:p w14:paraId="0734B90D">
      <w:pPr>
        <w:pStyle w:val="2"/>
        <w:jc w:val="center"/>
        <w:rPr>
          <w:rFonts w:ascii="Times New Roman" w:hAnsi="Times New Roman" w:eastAsia="黑体" w:cs="Times New Roman"/>
          <w:sz w:val="32"/>
          <w:szCs w:val="32"/>
        </w:rPr>
      </w:pPr>
    </w:p>
    <w:p w14:paraId="2E9B7075">
      <w:pPr>
        <w:pStyle w:val="2"/>
        <w:jc w:val="center"/>
        <w:rPr>
          <w:rFonts w:ascii="Times New Roman" w:hAnsi="Times New Roman" w:cs="Times New Roman"/>
          <w:szCs w:val="21"/>
        </w:rPr>
      </w:pPr>
      <w:r>
        <w:rPr>
          <w:rFonts w:ascii="Times New Roman" w:hAnsi="Times New Roman" w:cs="Times New Roman"/>
          <w:szCs w:val="21"/>
        </w:rPr>
        <w:drawing>
          <wp:inline distT="0" distB="0" distL="114300" distR="114300">
            <wp:extent cx="2249170" cy="1693545"/>
            <wp:effectExtent l="0" t="0" r="0" b="0"/>
            <wp:docPr id="7" name="图片 1" descr="E:/参考资料/部中心文件/模板/马兰花创业培训 (2).png马兰花创业培训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参考资料/部中心文件/模板/马兰花创业培训 (2).png马兰花创业培训 (2)"/>
                    <pic:cNvPicPr>
                      <a:picLocks noChangeAspect="1"/>
                    </pic:cNvPicPr>
                  </pic:nvPicPr>
                  <pic:blipFill>
                    <a:blip r:embed="rId13"/>
                    <a:srcRect l="2982" r="2982"/>
                    <a:stretch>
                      <a:fillRect/>
                    </a:stretch>
                  </pic:blipFill>
                  <pic:spPr>
                    <a:xfrm>
                      <a:off x="0" y="0"/>
                      <a:ext cx="2249170" cy="1693545"/>
                    </a:xfrm>
                    <a:prstGeom prst="rect">
                      <a:avLst/>
                    </a:prstGeom>
                    <a:noFill/>
                    <a:ln>
                      <a:noFill/>
                    </a:ln>
                  </pic:spPr>
                </pic:pic>
              </a:graphicData>
            </a:graphic>
          </wp:inline>
        </w:drawing>
      </w:r>
    </w:p>
    <w:p w14:paraId="4537A870">
      <w:pPr>
        <w:pStyle w:val="2"/>
        <w:jc w:val="center"/>
        <w:rPr>
          <w:rFonts w:ascii="Times New Roman" w:hAnsi="Times New Roman" w:cs="Times New Roman"/>
          <w:szCs w:val="21"/>
        </w:rPr>
      </w:pPr>
    </w:p>
    <w:p w14:paraId="3ED438FA">
      <w:pPr>
        <w:pStyle w:val="2"/>
        <w:jc w:val="center"/>
        <w:rPr>
          <w:rFonts w:ascii="Times New Roman" w:hAnsi="Times New Roman" w:cs="Times New Roman"/>
          <w:szCs w:val="21"/>
        </w:rPr>
      </w:pPr>
    </w:p>
    <w:p w14:paraId="6A9BE660">
      <w:pPr>
        <w:pStyle w:val="2"/>
        <w:jc w:val="center"/>
        <w:rPr>
          <w:rFonts w:ascii="Times New Roman" w:hAnsi="Times New Roman" w:cs="Times New Roman"/>
          <w:szCs w:val="21"/>
        </w:rPr>
      </w:pPr>
    </w:p>
    <w:p w14:paraId="087C3813">
      <w:pPr>
        <w:pStyle w:val="2"/>
        <w:jc w:val="center"/>
        <w:rPr>
          <w:rFonts w:ascii="Times New Roman" w:hAnsi="Times New Roman" w:cs="Times New Roman"/>
          <w:sz w:val="32"/>
          <w:szCs w:val="32"/>
        </w:rPr>
      </w:pPr>
      <w:r>
        <w:rPr>
          <w:rFonts w:ascii="Times New Roman" w:hAnsi="Times New Roman" w:cs="Times New Roman"/>
          <w:sz w:val="32"/>
          <w:szCs w:val="32"/>
        </w:rPr>
        <w:drawing>
          <wp:inline distT="0" distB="0" distL="114300" distR="114300">
            <wp:extent cx="1562735" cy="2153285"/>
            <wp:effectExtent l="0" t="0" r="18415" b="18415"/>
            <wp:docPr id="1" name="图片 2" descr="111921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119219384"/>
                    <pic:cNvPicPr>
                      <a:picLocks noChangeAspect="1"/>
                    </pic:cNvPicPr>
                  </pic:nvPicPr>
                  <pic:blipFill>
                    <a:blip r:embed="rId14"/>
                    <a:stretch>
                      <a:fillRect/>
                    </a:stretch>
                  </pic:blipFill>
                  <pic:spPr>
                    <a:xfrm>
                      <a:off x="0" y="0"/>
                      <a:ext cx="1562735" cy="2153285"/>
                    </a:xfrm>
                    <a:prstGeom prst="rect">
                      <a:avLst/>
                    </a:prstGeom>
                    <a:noFill/>
                    <a:ln>
                      <a:noFill/>
                    </a:ln>
                  </pic:spPr>
                </pic:pic>
              </a:graphicData>
            </a:graphic>
          </wp:inline>
        </w:drawing>
      </w:r>
    </w:p>
    <w:p w14:paraId="7812EDF9">
      <w:pPr>
        <w:pStyle w:val="2"/>
        <w:jc w:val="center"/>
        <w:rPr>
          <w:rFonts w:ascii="Times New Roman" w:hAnsi="Times New Roman" w:cs="Times New Roman"/>
          <w:sz w:val="32"/>
          <w:szCs w:val="32"/>
        </w:rPr>
      </w:pPr>
    </w:p>
    <w:p w14:paraId="31713A29">
      <w:pPr>
        <w:pStyle w:val="2"/>
        <w:jc w:val="center"/>
        <w:rPr>
          <w:rFonts w:ascii="Times New Roman" w:hAnsi="Times New Roman" w:cs="Times New Roman"/>
          <w:sz w:val="32"/>
          <w:szCs w:val="32"/>
        </w:rPr>
      </w:pPr>
    </w:p>
    <w:p w14:paraId="65781B37">
      <w:pPr>
        <w:pStyle w:val="2"/>
        <w:jc w:val="center"/>
        <w:rPr>
          <w:rFonts w:ascii="Times New Roman" w:hAnsi="Times New Roman" w:cs="Times New Roman"/>
          <w:sz w:val="32"/>
          <w:szCs w:val="32"/>
        </w:rPr>
      </w:pPr>
    </w:p>
    <w:p w14:paraId="09E6A2AF">
      <w:pPr>
        <w:pStyle w:val="2"/>
        <w:jc w:val="center"/>
        <w:rPr>
          <w:rFonts w:ascii="Times New Roman" w:hAnsi="Times New Roman" w:cs="Times New Roman"/>
          <w:sz w:val="32"/>
          <w:szCs w:val="32"/>
        </w:rPr>
      </w:pPr>
    </w:p>
    <w:p w14:paraId="2B50372A">
      <w:pPr>
        <w:pStyle w:val="2"/>
        <w:jc w:val="center"/>
        <w:rPr>
          <w:rFonts w:ascii="Times New Roman" w:hAnsi="Times New Roman" w:cs="Times New Roman"/>
          <w:sz w:val="32"/>
          <w:szCs w:val="32"/>
        </w:rPr>
      </w:pPr>
    </w:p>
    <w:p w14:paraId="6F0A3DCD">
      <w:pPr>
        <w:pStyle w:val="2"/>
        <w:jc w:val="center"/>
        <w:rPr>
          <w:rFonts w:ascii="Times New Roman" w:hAnsi="Times New Roman" w:cs="Times New Roman"/>
          <w:sz w:val="32"/>
          <w:szCs w:val="32"/>
        </w:rPr>
      </w:pPr>
    </w:p>
    <w:p w14:paraId="0C43A5AD">
      <w:pPr>
        <w:pStyle w:val="2"/>
        <w:jc w:val="center"/>
        <w:rPr>
          <w:rFonts w:ascii="Times New Roman" w:hAnsi="Times New Roman" w:cs="Times New Roman"/>
          <w:sz w:val="32"/>
          <w:szCs w:val="32"/>
        </w:rPr>
      </w:pPr>
    </w:p>
    <w:p w14:paraId="458092C2">
      <w:pPr>
        <w:overflowPunct w:val="0"/>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附件2</w:t>
      </w:r>
    </w:p>
    <w:p w14:paraId="541183A9">
      <w:pPr>
        <w:overflowPunct w:val="0"/>
        <w:rPr>
          <w:rFonts w:ascii="Times New Roman" w:hAnsi="Times New Roman" w:eastAsia="黑体" w:cs="Times New Roman"/>
          <w:bCs/>
          <w:color w:val="000000"/>
          <w:sz w:val="32"/>
          <w:szCs w:val="32"/>
        </w:rPr>
      </w:pPr>
    </w:p>
    <w:p w14:paraId="18831924">
      <w:pPr>
        <w:overflowPunct w:val="0"/>
        <w:jc w:val="center"/>
        <w:rPr>
          <w:rFonts w:ascii="Times New Roman" w:hAnsi="Times New Roman" w:eastAsia="黑体" w:cs="Times New Roman"/>
          <w:bCs/>
          <w:color w:val="000000"/>
          <w:sz w:val="32"/>
          <w:szCs w:val="32"/>
        </w:rPr>
      </w:pPr>
    </w:p>
    <w:p w14:paraId="3247DB57">
      <w:pPr>
        <w:overflowPunct w:val="0"/>
        <w:jc w:val="center"/>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预报名二维码</w:t>
      </w:r>
    </w:p>
    <w:p w14:paraId="12DA3CBF">
      <w:pPr>
        <w:overflowPunct w:val="0"/>
        <w:jc w:val="center"/>
        <w:rPr>
          <w:rFonts w:ascii="Times New Roman" w:hAnsi="Times New Roman" w:eastAsia="黑体" w:cs="Times New Roman"/>
          <w:bCs/>
          <w:color w:val="000000"/>
          <w:sz w:val="32"/>
          <w:szCs w:val="32"/>
        </w:rPr>
      </w:pPr>
    </w:p>
    <w:p w14:paraId="04EE4EF5">
      <w:pPr>
        <w:overflowPunct w:val="0"/>
        <w:jc w:val="center"/>
        <w:rPr>
          <w:rFonts w:ascii="Times New Roman" w:hAnsi="Times New Roman" w:eastAsia="黑体" w:cs="Times New Roman"/>
          <w:bCs/>
          <w:color w:val="000000"/>
          <w:sz w:val="32"/>
          <w:szCs w:val="32"/>
        </w:rPr>
      </w:pPr>
      <w:r>
        <w:rPr>
          <w:rFonts w:ascii="Times New Roman" w:hAnsi="Times New Roman" w:eastAsia="黑体" w:cs="Times New Roman"/>
          <w:color w:val="000000"/>
          <w:sz w:val="32"/>
          <w:szCs w:val="32"/>
        </w:rPr>
        <w:drawing>
          <wp:inline distT="0" distB="0" distL="114300" distR="114300">
            <wp:extent cx="3242945" cy="3242945"/>
            <wp:effectExtent l="0" t="0" r="14605" b="14605"/>
            <wp:docPr id="6" name="图片 3" descr="讲师大赛预报名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讲师大赛预报名二维码"/>
                    <pic:cNvPicPr>
                      <a:picLocks noChangeAspect="1"/>
                    </pic:cNvPicPr>
                  </pic:nvPicPr>
                  <pic:blipFill>
                    <a:blip r:embed="rId15"/>
                    <a:stretch>
                      <a:fillRect/>
                    </a:stretch>
                  </pic:blipFill>
                  <pic:spPr>
                    <a:xfrm>
                      <a:off x="0" y="0"/>
                      <a:ext cx="3242945" cy="3242945"/>
                    </a:xfrm>
                    <a:prstGeom prst="rect">
                      <a:avLst/>
                    </a:prstGeom>
                    <a:noFill/>
                    <a:ln>
                      <a:noFill/>
                    </a:ln>
                  </pic:spPr>
                </pic:pic>
              </a:graphicData>
            </a:graphic>
          </wp:inline>
        </w:drawing>
      </w:r>
    </w:p>
    <w:p w14:paraId="390D11CE">
      <w:pPr>
        <w:overflowPunct w:val="0"/>
        <w:rPr>
          <w:rFonts w:ascii="Times New Roman" w:hAnsi="Times New Roman" w:eastAsia="黑体" w:cs="Times New Roman"/>
          <w:bCs/>
          <w:color w:val="000000"/>
          <w:sz w:val="32"/>
          <w:szCs w:val="32"/>
        </w:rPr>
      </w:pPr>
    </w:p>
    <w:p w14:paraId="1DF83998">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393C">
    <w:pPr>
      <w:pStyle w:val="3"/>
      <w:jc w:val="right"/>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1BDF8BB">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21 -</w:t>
                          </w:r>
                          <w:r>
                            <w:rPr>
                              <w:rFonts w:ascii="宋体" w:hAnsi="宋体"/>
                              <w:sz w:val="28"/>
                              <w:szCs w:val="28"/>
                            </w:rPr>
                            <w:fldChar w:fldCharType="end"/>
                          </w:r>
                        </w:p>
                        <w:p w14:paraId="1470CC36"/>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v:imagedata o:title=""/>
              <o:lock v:ext="edit"/>
              <v:textbox inset="0mm,0mm,0mm,0mm" style="mso-fit-shape-to-text:t;">
                <w:txbxContent>
                  <w:p w14:paraId="51BDF8BB">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21 -</w:t>
                    </w:r>
                    <w:r>
                      <w:rPr>
                        <w:rFonts w:ascii="宋体" w:hAnsi="宋体"/>
                        <w:sz w:val="28"/>
                        <w:szCs w:val="28"/>
                      </w:rPr>
                      <w:fldChar w:fldCharType="end"/>
                    </w:r>
                  </w:p>
                  <w:p w14:paraId="1470CC36"/>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2FF38">
    <w:pPr>
      <w:pStyle w:val="3"/>
      <w:jc w:val="righ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689808">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14:paraId="5B16BF7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v:imagedata o:title=""/>
              <o:lock v:ext="edit"/>
              <v:textbox inset="0mm,0mm,0mm,0mm" style="mso-fit-shape-to-text:t;">
                <w:txbxContent>
                  <w:p w14:paraId="7E689808">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14:paraId="5B16BF78"/>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D09D5">
    <w:pPr>
      <w:pStyle w:val="3"/>
      <w:jc w:val="right"/>
    </w:pPr>
    <w:r>
      <mc:AlternateContent>
        <mc:Choice Requires="wps">
          <w:drawing>
            <wp:anchor distT="0" distB="0" distL="114300" distR="114300" simplePos="0" relativeHeight="251664384" behindDoc="0" locked="0" layoutInCell="1" allowOverlap="1">
              <wp:simplePos x="0" y="0"/>
              <wp:positionH relativeFrom="margin">
                <wp:posOffset>5064760</wp:posOffset>
              </wp:positionH>
              <wp:positionV relativeFrom="paragraph">
                <wp:posOffset>0</wp:posOffset>
              </wp:positionV>
              <wp:extent cx="547370" cy="2159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547370" cy="215900"/>
                      </a:xfrm>
                      <a:prstGeom prst="rect">
                        <a:avLst/>
                      </a:prstGeom>
                      <a:noFill/>
                      <a:ln w="6350">
                        <a:noFill/>
                      </a:ln>
                      <a:effectLst/>
                    </wps:spPr>
                    <wps:txbx>
                      <w:txbxContent>
                        <w:p w14:paraId="401F81D7">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- 23 -</w:t>
                          </w:r>
                          <w:r>
                            <w:rPr>
                              <w:rFonts w:hint="eastAsia" w:ascii="宋体" w:hAnsi="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98.8pt;margin-top:0pt;height:17pt;width:43.1pt;mso-position-horizontal-relative:margin;z-index:251664384;mso-width-relative:page;mso-height-relative:page;" filled="f" stroked="f" coordsize="21600,21600" o:gfxdata="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zvNZtYAAAAHAQAADwAAAAAAAAABACAAAAAiAAAAZHJzL2Rv&#10;d25yZXYueG1sUEsBAhQAFAAAAAgAh07iQOe5ln48AgAAcQQAAA4AAAAAAAAAAQAgAAAAJQEAAGRy&#10;cy9lMm9Eb2MueG1sUEsFBgAAAAAGAAYAWQEAANMFAAAAAA==&#10;">
              <v:path/>
              <v:fill on="f" focussize="0,0"/>
              <v:stroke on="f" weight="0.5pt"/>
              <v:imagedata o:title=""/>
              <o:lock v:ext="edit"/>
              <v:textbox inset="0mm,0mm,0mm,0mm">
                <w:txbxContent>
                  <w:p w14:paraId="401F81D7">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- 23 -</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8CC72">
    <w:pPr>
      <w:pStyle w:val="3"/>
      <w:jc w:val="right"/>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6A3920E">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25 -</w:t>
                          </w:r>
                          <w:r>
                            <w:rPr>
                              <w:rFonts w:ascii="宋体" w:hAnsi="宋体"/>
                              <w:sz w:val="28"/>
                              <w:szCs w:val="28"/>
                            </w:rPr>
                            <w:fldChar w:fldCharType="end"/>
                          </w:r>
                        </w:p>
                        <w:p w14:paraId="65B8D27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path/>
              <v:fill on="f" focussize="0,0"/>
              <v:stroke on="f" weight="0.5pt"/>
              <v:imagedata o:title=""/>
              <o:lock v:ext="edit"/>
              <v:textbox inset="0mm,0mm,0mm,0mm" style="mso-fit-shape-to-text:t;">
                <w:txbxContent>
                  <w:p w14:paraId="76A3920E">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25 -</w:t>
                    </w:r>
                    <w:r>
                      <w:rPr>
                        <w:rFonts w:ascii="宋体" w:hAnsi="宋体"/>
                        <w:sz w:val="28"/>
                        <w:szCs w:val="28"/>
                      </w:rPr>
                      <w:fldChar w:fldCharType="end"/>
                    </w:r>
                  </w:p>
                  <w:p w14:paraId="65B8D27A"/>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ACC24">
    <w:pPr>
      <w:spacing w:before="1" w:line="231" w:lineRule="auto"/>
      <w:ind w:left="379"/>
      <w:rPr>
        <w:rFonts w:ascii="宋体" w:hAnsi="宋体"/>
        <w:sz w:val="24"/>
      </w:rPr>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946804">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- 25 -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path/>
              <v:fill on="f" focussize="0,0"/>
              <v:stroke on="f" weight="0.5pt"/>
              <v:imagedata o:title=""/>
              <o:lock v:ext="edit"/>
              <v:textbox inset="0mm,0mm,0mm,0mm" style="mso-fit-shape-to-text:t;">
                <w:txbxContent>
                  <w:p w14:paraId="57946804">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- 25 -</w:t>
                    </w:r>
                    <w:r>
                      <w:rPr>
                        <w:rFonts w:hint="eastAsia" w:ascii="宋体" w:hAnsi="宋体" w:cs="宋体"/>
                        <w:sz w:val="28"/>
                        <w:szCs w:val="28"/>
                      </w:rPr>
                      <w:fldChar w:fldCharType="end"/>
                    </w:r>
                  </w:p>
                </w:txbxContent>
              </v:textbox>
            </v:shape>
          </w:pict>
        </mc:Fallback>
      </mc:AlternateContent>
    </w:r>
    <w:r>
      <w:rPr>
        <w:rFonts w:ascii="宋体" w:hAnsi="宋体"/>
        <w:spacing w:val="-2"/>
        <w:sz w:val="24"/>
      </w:rPr>
      <w:t>—32—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1FEB2">
    <w:pPr>
      <w:pStyle w:val="3"/>
      <w:jc w:val="right"/>
    </w:pP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023B00">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27 -</w:t>
                          </w:r>
                          <w:r>
                            <w:rPr>
                              <w:rFonts w:ascii="宋体" w:hAnsi="宋体"/>
                              <w:sz w:val="28"/>
                              <w:szCs w:val="28"/>
                            </w:rPr>
                            <w:fldChar w:fldCharType="end"/>
                          </w:r>
                        </w:p>
                        <w:p w14:paraId="265AADF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path/>
              <v:fill on="f" focussize="0,0"/>
              <v:stroke on="f" weight="0.5pt"/>
              <v:imagedata o:title=""/>
              <o:lock v:ext="edit"/>
              <v:textbox inset="0mm,0mm,0mm,0mm" style="mso-fit-shape-to-text:t;">
                <w:txbxContent>
                  <w:p w14:paraId="5D023B00">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27 -</w:t>
                    </w:r>
                    <w:r>
                      <w:rPr>
                        <w:rFonts w:ascii="宋体" w:hAnsi="宋体"/>
                        <w:sz w:val="28"/>
                        <w:szCs w:val="28"/>
                      </w:rPr>
                      <w:fldChar w:fldCharType="end"/>
                    </w:r>
                  </w:p>
                  <w:p w14:paraId="265AADF0"/>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3F8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F153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DDAD6">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64A57"/>
    <w:rsid w:val="24C64A57"/>
    <w:rsid w:val="39300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rFonts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2026-09-01T10:23:00Z</dcterms:created>
  <dc:creator>WPS_1740987214</dc:creator>
  <cp:lastModifiedBy>WPS_1740987214</cp:lastModifiedBy>
  <dcterms:modified xsi:type="dcterms:W3CDTF">2026-09-01T10:30:56Z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333C05C9CCD94AD29E69D6C5798563CB_11</vt:lpwstr>
  </property>
  <property fmtid="{D5CDD505-2E9C-101B-9397-08002B2CF9AE}" pid="4" name="KSOTemplateDocerSaveRecord">
    <vt:lpwstr>eyJoZGlkIjoiMDU0NWI5ZDQ0ZDZiYTY0OGVhZGZiNmQwMTk4ZmYwN2EiLCJ1c2VySWQiOiIxNjg0MDA0NTg4In0=</vt:lpwstr>
  </property>
</Properties>
</file>